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21928" w:type="dxa"/>
        <w:tblInd w:w="-998" w:type="dxa"/>
        <w:tblLook w:val="04A0" w:firstRow="1" w:lastRow="0" w:firstColumn="1" w:lastColumn="0" w:noHBand="0" w:noVBand="1"/>
      </w:tblPr>
      <w:tblGrid>
        <w:gridCol w:w="1254"/>
        <w:gridCol w:w="624"/>
        <w:gridCol w:w="1267"/>
        <w:gridCol w:w="311"/>
        <w:gridCol w:w="3452"/>
        <w:gridCol w:w="7510"/>
        <w:gridCol w:w="7510"/>
      </w:tblGrid>
      <w:tr w:rsidRPr="005C30B3" w:rsidR="00C3349C" w:rsidTr="049C4957" w14:paraId="0A392054" w14:textId="4C209DB8">
        <w:trPr>
          <w:trHeight w:val="552"/>
        </w:trPr>
        <w:tc>
          <w:tcPr>
            <w:tcW w:w="1254"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850E23" w:rsidRDefault="00FE4ABC" w14:paraId="3BD405F2" w14:textId="77777777">
            <w:pPr>
              <w:spacing w:after="0" w:line="240" w:lineRule="auto"/>
              <w:jc w:val="center"/>
              <w:rPr>
                <w:rFonts w:ascii="Calibri" w:hAnsi="Calibri" w:eastAsia="Times New Roman" w:cs="Calibri"/>
                <w:b/>
                <w:bCs/>
                <w:color w:val="000000"/>
                <w:sz w:val="20"/>
                <w:szCs w:val="20"/>
                <w:lang w:eastAsia="en-GB"/>
              </w:rPr>
            </w:pPr>
            <w:r w:rsidRPr="005C30B3">
              <w:rPr>
                <w:rFonts w:ascii="Calibri" w:hAnsi="Calibri" w:eastAsia="Times New Roman" w:cs="Calibri"/>
                <w:b/>
                <w:bCs/>
                <w:color w:val="000000"/>
                <w:sz w:val="20"/>
                <w:szCs w:val="20"/>
                <w:lang w:eastAsia="en-GB"/>
              </w:rPr>
              <w:t>W/C</w:t>
            </w:r>
          </w:p>
        </w:tc>
        <w:tc>
          <w:tcPr>
            <w:tcW w:w="624" w:type="dxa"/>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00FE4ABC" w:rsidP="00850E23" w:rsidRDefault="00FE4ABC" w14:paraId="672A6659" w14:textId="77777777">
            <w:pPr>
              <w:spacing w:after="0" w:line="240" w:lineRule="auto"/>
              <w:jc w:val="center"/>
              <w:rPr>
                <w:rFonts w:ascii="Calibri" w:hAnsi="Calibri" w:eastAsia="Times New Roman" w:cs="Calibri"/>
                <w:b/>
                <w:bCs/>
                <w:color w:val="000000"/>
                <w:sz w:val="20"/>
                <w:szCs w:val="20"/>
                <w:lang w:eastAsia="en-GB"/>
              </w:rPr>
            </w:pPr>
          </w:p>
          <w:p w:rsidR="00FE4ABC" w:rsidP="00850E23" w:rsidRDefault="00FE4ABC" w14:paraId="37C8F07A"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A/B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00FE4ABC" w:rsidP="00850E23" w:rsidRDefault="00FE4ABC" w14:paraId="3437213D"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Theme</w:t>
            </w:r>
          </w:p>
        </w:tc>
        <w:tc>
          <w:tcPr>
            <w:tcW w:w="3452"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850E23" w:rsidRDefault="00FE4ABC" w14:paraId="63782C29" w14:textId="77777777">
            <w:pPr>
              <w:spacing w:after="0" w:line="240" w:lineRule="auto"/>
              <w:jc w:val="center"/>
              <w:rPr>
                <w:rFonts w:ascii="Calibri" w:hAnsi="Calibri" w:eastAsia="Times New Roman" w:cs="Calibri"/>
                <w:b/>
                <w:bCs/>
                <w:color w:val="000000"/>
                <w:sz w:val="20"/>
                <w:szCs w:val="20"/>
                <w:lang w:eastAsia="en-GB"/>
              </w:rPr>
            </w:pPr>
            <w:r>
              <w:rPr>
                <w:rFonts w:ascii="Calibri" w:hAnsi="Calibri" w:eastAsia="Times New Roman" w:cs="Calibri"/>
                <w:b/>
                <w:bCs/>
                <w:color w:val="000000"/>
                <w:sz w:val="20"/>
                <w:szCs w:val="20"/>
                <w:lang w:eastAsia="en-GB"/>
              </w:rPr>
              <w:t>Topic</w:t>
            </w:r>
          </w:p>
        </w:tc>
        <w:tc>
          <w:tcPr>
            <w:tcW w:w="7510" w:type="dxa"/>
            <w:tcBorders>
              <w:top w:val="single" w:color="auto" w:sz="4" w:space="0"/>
              <w:left w:val="single" w:color="auto" w:sz="4" w:space="0"/>
              <w:bottom w:val="single" w:color="auto" w:sz="4" w:space="0"/>
              <w:right w:val="single" w:color="auto" w:sz="4" w:space="0"/>
            </w:tcBorders>
            <w:shd w:val="clear" w:color="auto" w:fill="7F7F7F" w:themeFill="text1" w:themeFillTint="80"/>
            <w:tcMar/>
          </w:tcPr>
          <w:p w:rsidR="00AEE2CC" w:rsidP="00AEE2CC" w:rsidRDefault="00AEE2CC" w14:paraId="5BDBB39C" w14:textId="032571DB">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r w:rsidRPr="00AEE2CC" w:rsidR="00AEE2CC">
              <w:rPr>
                <w:rFonts w:ascii="Calibri" w:hAnsi="Calibri" w:eastAsia="Calibri" w:cs="Calibri"/>
                <w:b w:val="1"/>
                <w:bCs w:val="1"/>
                <w:i w:val="0"/>
                <w:iCs w:val="0"/>
                <w:caps w:val="0"/>
                <w:smallCaps w:val="0"/>
                <w:color w:val="000000" w:themeColor="text1" w:themeTint="FF" w:themeShade="FF"/>
                <w:sz w:val="20"/>
                <w:szCs w:val="20"/>
                <w:lang w:val="en-GB"/>
              </w:rPr>
              <w:t>Students will be supported to</w:t>
            </w:r>
          </w:p>
        </w:tc>
        <w:tc>
          <w:tcPr>
            <w:tcW w:w="7510" w:type="dxa"/>
            <w:tcBorders>
              <w:top w:val="single" w:color="auto" w:sz="4"/>
              <w:left w:val="single" w:color="auto" w:sz="4"/>
              <w:bottom w:val="single" w:color="auto" w:sz="4"/>
              <w:right w:val="single" w:color="auto" w:sz="4"/>
            </w:tcBorders>
            <w:shd w:val="clear" w:color="auto" w:fill="7F7F7F" w:themeFill="text1" w:themeFillTint="80"/>
            <w:tcMar/>
          </w:tcPr>
          <w:p w:rsidR="00AEE2CC" w:rsidP="00AEE2CC" w:rsidRDefault="00AEE2CC" w14:paraId="5A639A3E" w14:textId="729AC965">
            <w:pPr>
              <w:spacing w:line="240" w:lineRule="auto"/>
              <w:jc w:val="center"/>
              <w:rPr>
                <w:rFonts w:ascii="Calibri" w:hAnsi="Calibri" w:eastAsia="Calibri" w:cs="Calibri"/>
                <w:b w:val="0"/>
                <w:bCs w:val="0"/>
                <w:i w:val="0"/>
                <w:iCs w:val="0"/>
                <w:caps w:val="0"/>
                <w:smallCaps w:val="0"/>
                <w:color w:val="000000" w:themeColor="text1" w:themeTint="FF" w:themeShade="FF"/>
                <w:sz w:val="20"/>
                <w:szCs w:val="20"/>
              </w:rPr>
            </w:pPr>
            <w:r w:rsidRPr="00AEE2CC" w:rsidR="00AEE2CC">
              <w:rPr>
                <w:rFonts w:ascii="Calibri" w:hAnsi="Calibri" w:eastAsia="Calibri" w:cs="Calibri"/>
                <w:b w:val="1"/>
                <w:bCs w:val="1"/>
                <w:i w:val="0"/>
                <w:iCs w:val="0"/>
                <w:caps w:val="0"/>
                <w:smallCaps w:val="0"/>
                <w:color w:val="000000" w:themeColor="text1" w:themeTint="FF" w:themeShade="FF"/>
                <w:sz w:val="20"/>
                <w:szCs w:val="20"/>
                <w:lang w:val="en-GB"/>
              </w:rPr>
              <w:t>This is important because...</w:t>
            </w:r>
          </w:p>
        </w:tc>
      </w:tr>
      <w:tr w:rsidRPr="005C30B3" w:rsidR="00C3349C" w:rsidTr="049C4957" w14:paraId="68C2E841" w14:textId="78426B23">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5C30B3" w:rsidR="00FE4ABC" w:rsidP="005C30B3" w:rsidRDefault="00FE4ABC" w14:paraId="2BEE4C1E" w14:textId="7F91688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9E12FE">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/09/202</w:t>
            </w:r>
            <w:r w:rsidR="009E12FE">
              <w:rPr>
                <w:rFonts w:ascii="Calibri" w:hAnsi="Calibri" w:eastAsia="Times New Roman" w:cs="Calibri"/>
                <w:color w:val="000000"/>
                <w:sz w:val="20"/>
                <w:szCs w:val="20"/>
                <w:lang w:eastAsia="en-GB"/>
              </w:rPr>
              <w:t>4</w:t>
            </w:r>
          </w:p>
        </w:tc>
        <w:tc>
          <w:tcPr>
            <w:tcW w:w="624"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00FE4ABC" w:rsidP="005C30B3" w:rsidRDefault="00FE4ABC" w14:paraId="5316D17B"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2540" w:type="dxa"/>
            <w:gridSpan w:val="4"/>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00FE4ABC" w:rsidP="2A025FCA" w:rsidRDefault="00FE4ABC" w14:paraId="248C6177" w14:noSpellErr="1">
            <w:pPr>
              <w:spacing w:after="0" w:line="240" w:lineRule="auto"/>
              <w:jc w:val="center"/>
              <w:rPr>
                <w:rFonts w:ascii="Calibri" w:hAnsi="Calibri" w:eastAsia="Times New Roman" w:cs="Calibri"/>
                <w:color w:val="000000" w:themeColor="text1" w:themeTint="FF" w:themeShade="FF"/>
                <w:lang w:eastAsia="en-GB"/>
              </w:rPr>
            </w:pPr>
            <w:r w:rsidRPr="2A025FCA" w:rsidR="00FE4ABC">
              <w:rPr>
                <w:rFonts w:ascii="Calibri" w:hAnsi="Calibri" w:eastAsia="Times New Roman" w:cs="Calibri"/>
                <w:color w:val="000000" w:themeColor="text1" w:themeTint="FF" w:themeShade="FF"/>
                <w:sz w:val="20"/>
                <w:szCs w:val="20"/>
                <w:lang w:eastAsia="en-GB"/>
              </w:rPr>
              <w:t>Training day</w:t>
            </w:r>
            <w:r w:rsidRPr="2A025FCA" w:rsidR="00FE4ABC">
              <w:rPr>
                <w:rFonts w:ascii="Calibri" w:hAnsi="Calibri" w:eastAsia="Times New Roman" w:cs="Calibri"/>
                <w:color w:val="000000" w:themeColor="text1" w:themeTint="FF" w:themeShade="FF"/>
                <w:sz w:val="20"/>
                <w:szCs w:val="20"/>
                <w:lang w:eastAsia="en-GB"/>
              </w:rPr>
              <w:t> </w:t>
            </w:r>
          </w:p>
        </w:tc>
        <w:tc>
          <w:tcPr>
            <w:tcW w:w="7510" w:type="dxa"/>
            <w:tcBorders>
              <w:top w:val="single" w:color="auto" w:sz="4"/>
              <w:left w:val="single" w:color="auto" w:sz="4"/>
              <w:bottom w:val="single" w:color="auto" w:sz="4"/>
              <w:right w:val="single" w:color="auto" w:sz="4"/>
            </w:tcBorders>
            <w:shd w:val="clear" w:color="auto" w:fill="AEAAAA" w:themeFill="background2" w:themeFillShade="BF"/>
            <w:tcMar/>
          </w:tcPr>
          <w:p w:rsidR="2A025FCA" w:rsidP="2A025FCA" w:rsidRDefault="2A025FCA" w14:paraId="1341114D" w14:textId="7DDDADBA">
            <w:pPr>
              <w:pStyle w:val="Normal"/>
              <w:spacing w:line="240" w:lineRule="auto"/>
              <w:jc w:val="center"/>
              <w:rPr>
                <w:rFonts w:ascii="Calibri" w:hAnsi="Calibri" w:eastAsia="Times New Roman" w:cs="Calibri"/>
                <w:color w:val="000000" w:themeColor="text1" w:themeTint="FF" w:themeShade="FF"/>
                <w:sz w:val="20"/>
                <w:szCs w:val="20"/>
                <w:lang w:eastAsia="en-GB"/>
              </w:rPr>
            </w:pPr>
          </w:p>
        </w:tc>
      </w:tr>
      <w:tr w:rsidRPr="005C30B3" w:rsidR="00C3349C" w:rsidTr="049C4957" w14:paraId="1897EB70" w14:textId="6D387400">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3869" w:rsidP="00FC3869" w:rsidRDefault="009E12FE" w14:paraId="5B3F688C" w14:textId="4D1A4F0B">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09</w:t>
            </w:r>
            <w:r w:rsidR="00FC3869">
              <w:rPr>
                <w:rFonts w:ascii="Calibri" w:hAnsi="Calibri" w:eastAsia="Times New Roman" w:cs="Calibri"/>
                <w:color w:val="000000"/>
                <w:sz w:val="20"/>
                <w:szCs w:val="20"/>
                <w:lang w:eastAsia="en-GB"/>
              </w:rPr>
              <w:t>/09/202</w:t>
            </w:r>
            <w:r>
              <w:rPr>
                <w:rFonts w:ascii="Calibri" w:hAnsi="Calibri" w:eastAsia="Times New Roman" w:cs="Calibri"/>
                <w:color w:val="000000"/>
                <w:sz w:val="20"/>
                <w:szCs w:val="20"/>
                <w:lang w:eastAsia="en-GB"/>
              </w:rPr>
              <w:t>4</w:t>
            </w:r>
          </w:p>
        </w:tc>
        <w:tc>
          <w:tcPr>
            <w:tcW w:w="624" w:type="dxa"/>
            <w:tcBorders>
              <w:top w:val="single" w:color="auto" w:sz="4" w:space="0"/>
              <w:left w:val="single" w:color="auto" w:sz="4" w:space="0"/>
              <w:bottom w:val="single" w:color="auto" w:sz="4" w:space="0"/>
              <w:right w:val="single" w:color="auto" w:sz="4" w:space="0"/>
            </w:tcBorders>
            <w:shd w:val="clear" w:color="auto" w:fill="F22EB1"/>
            <w:tcMar/>
          </w:tcPr>
          <w:p w:rsidRPr="005C30B3" w:rsidR="00FC3869" w:rsidP="00FC3869" w:rsidRDefault="00FC3869" w14:paraId="61ED4E7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22EB1"/>
            <w:tcMar/>
          </w:tcPr>
          <w:p w:rsidRPr="005C30B3" w:rsidR="00FC3869" w:rsidP="702769E6" w:rsidRDefault="7F1E2DA2" w14:paraId="41C8F396" w14:textId="108BAB53">
            <w:pPr>
              <w:spacing w:after="0" w:line="240" w:lineRule="auto"/>
              <w:jc w:val="center"/>
              <w:rPr>
                <w:rStyle w:val="eop"/>
                <w:rFonts w:ascii="Calibri" w:hAnsi="Calibri" w:cs="Calibri"/>
                <w:color w:val="000000"/>
                <w:sz w:val="20"/>
                <w:szCs w:val="20"/>
                <w:lang w:eastAsia="en-GB"/>
              </w:rPr>
            </w:pPr>
            <w:r w:rsidRPr="702769E6">
              <w:rPr>
                <w:rStyle w:val="eop"/>
                <w:rFonts w:ascii="Calibri" w:hAnsi="Calibri" w:cs="Calibri"/>
                <w:color w:val="000000" w:themeColor="text1"/>
                <w:sz w:val="20"/>
                <w:szCs w:val="20"/>
              </w:rPr>
              <w:t>RSE</w:t>
            </w:r>
          </w:p>
        </w:tc>
        <w:tc>
          <w:tcPr>
            <w:tcW w:w="3452" w:type="dxa"/>
            <w:tcBorders>
              <w:top w:val="single" w:color="auto" w:sz="4" w:space="0"/>
              <w:left w:val="single" w:color="auto" w:sz="4" w:space="0"/>
              <w:bottom w:val="single" w:color="auto" w:sz="4" w:space="0"/>
              <w:right w:val="single" w:color="auto" w:sz="4" w:space="0"/>
            </w:tcBorders>
            <w:shd w:val="clear" w:color="auto" w:fill="F22EB1"/>
            <w:tcMar/>
            <w:vAlign w:val="center"/>
            <w:hideMark/>
          </w:tcPr>
          <w:p w:rsidR="2A025FCA" w:rsidP="2A025FCA" w:rsidRDefault="2A025FCA" w14:paraId="2200DEDE" w14:textId="69E43E80">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Living the School Values (British Values + protected Characteristics)</w:t>
            </w:r>
          </w:p>
        </w:tc>
        <w:tc>
          <w:tcPr>
            <w:tcW w:w="7510" w:type="dxa"/>
            <w:tcBorders>
              <w:top w:val="single" w:color="auto" w:sz="4" w:space="0"/>
              <w:left w:val="single" w:color="auto" w:sz="4" w:space="0"/>
              <w:bottom w:val="single" w:color="auto" w:sz="4" w:space="0"/>
              <w:right w:val="single" w:color="auto" w:sz="4" w:space="0"/>
            </w:tcBorders>
            <w:tcMar/>
          </w:tcPr>
          <w:p w:rsidR="00AEE2CC" w:rsidP="00AEE2CC" w:rsidRDefault="00AEE2CC" w14:paraId="616E3B25" w14:textId="6871FFB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Fonts w:ascii="Calibri" w:hAnsi="Calibri" w:eastAsia="Calibri" w:cs="Calibri"/>
                <w:b w:val="0"/>
                <w:bCs w:val="0"/>
                <w:i w:val="0"/>
                <w:iCs w:val="0"/>
                <w:caps w:val="0"/>
                <w:smallCaps w:val="0"/>
                <w:color w:val="000000" w:themeColor="text1" w:themeTint="FF" w:themeShade="FF"/>
                <w:sz w:val="20"/>
                <w:szCs w:val="20"/>
                <w:lang w:val="en-GB"/>
              </w:rPr>
              <w:t>Understand and recap what PSHE and RSE is and why it is an important part of their secondary education. To learn and develop their understanding of what British Values and protected characteristics are.</w:t>
            </w:r>
          </w:p>
        </w:tc>
        <w:tc>
          <w:tcPr>
            <w:tcW w:w="7510" w:type="dxa"/>
            <w:tcBorders>
              <w:top w:val="single" w:color="auto" w:sz="4"/>
              <w:left w:val="single" w:color="auto" w:sz="4"/>
              <w:bottom w:val="single" w:color="auto" w:sz="4"/>
              <w:right w:val="single" w:color="auto" w:sz="4"/>
            </w:tcBorders>
            <w:tcMar/>
          </w:tcPr>
          <w:p w:rsidR="00AEE2CC" w:rsidP="00AEE2CC" w:rsidRDefault="00AEE2CC" w14:paraId="5C5113C0" w14:textId="7CE561B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Fonts w:ascii="Calibri" w:hAnsi="Calibri" w:eastAsia="Calibri" w:cs="Calibri"/>
                <w:b w:val="0"/>
                <w:bCs w:val="0"/>
                <w:i w:val="0"/>
                <w:iCs w:val="0"/>
                <w:caps w:val="0"/>
                <w:smallCaps w:val="0"/>
                <w:color w:val="000000" w:themeColor="text1" w:themeTint="FF" w:themeShade="FF"/>
                <w:sz w:val="20"/>
                <w:szCs w:val="20"/>
                <w:lang w:val="en-GB"/>
              </w:rPr>
              <w:t>It is important for students to understand why we deliver PSHE and RSE and how learning such content helps them develop and thrive in today’s society.</w:t>
            </w:r>
          </w:p>
          <w:p w:rsidR="00AEE2CC" w:rsidP="00AEE2CC" w:rsidRDefault="00AEE2CC" w14:paraId="67F6C7ED" w14:textId="0D41C2B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US"/>
              </w:rPr>
            </w:pPr>
            <w:r w:rsidRPr="00AEE2CC" w:rsidR="00AEE2CC">
              <w:rPr>
                <w:rFonts w:ascii="Calibri" w:hAnsi="Calibri" w:eastAsia="Calibri" w:cs="Calibri"/>
                <w:b w:val="0"/>
                <w:bCs w:val="0"/>
                <w:i w:val="0"/>
                <w:iCs w:val="0"/>
                <w:caps w:val="0"/>
                <w:smallCaps w:val="0"/>
                <w:color w:val="000000" w:themeColor="text1" w:themeTint="FF" w:themeShade="FF"/>
                <w:sz w:val="20"/>
                <w:szCs w:val="20"/>
                <w:lang w:val="en-GB"/>
              </w:rPr>
              <w:t>Knowledge and understanding of British Values and the protected characteristics are important and our own school values support them</w:t>
            </w:r>
          </w:p>
        </w:tc>
      </w:tr>
      <w:tr w:rsidRPr="005C30B3" w:rsidR="00C3349C" w:rsidTr="049C4957" w14:paraId="24353873" w14:textId="53D3BDF4">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FC3869" w:rsidP="00FC3869" w:rsidRDefault="009E12FE" w14:paraId="29A40DF0" w14:textId="2AE1799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16</w:t>
            </w:r>
            <w:r w:rsidR="00FC3869">
              <w:rPr>
                <w:rFonts w:ascii="Calibri" w:hAnsi="Calibri" w:eastAsia="Times New Roman" w:cs="Calibri"/>
                <w:color w:val="000000"/>
                <w:sz w:val="20"/>
                <w:szCs w:val="20"/>
                <w:lang w:eastAsia="en-GB"/>
              </w:rPr>
              <w:t>/09/202</w:t>
            </w:r>
            <w:r>
              <w:rPr>
                <w:rFonts w:ascii="Calibri" w:hAnsi="Calibri" w:eastAsia="Times New Roman" w:cs="Calibri"/>
                <w:color w:val="000000"/>
                <w:sz w:val="20"/>
                <w:szCs w:val="20"/>
                <w:lang w:eastAsia="en-GB"/>
              </w:rPr>
              <w:t>4</w:t>
            </w:r>
          </w:p>
        </w:tc>
        <w:tc>
          <w:tcPr>
            <w:tcW w:w="624" w:type="dxa"/>
            <w:tcBorders>
              <w:top w:val="single" w:color="auto" w:sz="4" w:space="0"/>
              <w:left w:val="single" w:color="auto" w:sz="4" w:space="0"/>
              <w:bottom w:val="single" w:color="auto" w:sz="4" w:space="0"/>
              <w:right w:val="single" w:color="auto" w:sz="4" w:space="0"/>
            </w:tcBorders>
            <w:shd w:val="clear" w:color="auto" w:fill="FFFF00"/>
            <w:tcMar/>
          </w:tcPr>
          <w:p w:rsidRPr="005C30B3" w:rsidR="00FC3869" w:rsidP="00FC3869" w:rsidRDefault="00FC3869" w14:paraId="0C2DCDA8"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FC3869" w:rsidP="00FC3869" w:rsidRDefault="00461E8D" w14:paraId="44EAFD9C" w14:textId="23ADD883">
            <w:pPr>
              <w:spacing w:after="0" w:line="240" w:lineRule="auto"/>
              <w:jc w:val="center"/>
              <w:rPr>
                <w:rFonts w:ascii="Calibri" w:hAnsi="Calibri" w:eastAsia="Times New Roman" w:cs="Calibri"/>
                <w:color w:val="000000"/>
                <w:sz w:val="20"/>
                <w:szCs w:val="20"/>
                <w:lang w:eastAsia="en-GB"/>
              </w:rPr>
            </w:pPr>
            <w:r w:rsidRPr="01639FAF" w:rsidR="00461E8D">
              <w:rPr>
                <w:rFonts w:ascii="Calibri" w:hAnsi="Calibri" w:eastAsia="Times New Roman" w:cs="Calibri"/>
                <w:color w:val="000000" w:themeColor="text1" w:themeTint="FF" w:themeShade="FF"/>
                <w:sz w:val="20"/>
                <w:szCs w:val="20"/>
                <w:lang w:eastAsia="en-GB"/>
              </w:rPr>
              <w:t>R</w:t>
            </w:r>
            <w:r w:rsidRPr="01639FAF" w:rsidR="670471AD">
              <w:rPr>
                <w:rFonts w:ascii="Calibri" w:hAnsi="Calibri" w:eastAsia="Times New Roman" w:cs="Calibri"/>
                <w:color w:val="000000" w:themeColor="text1" w:themeTint="FF" w:themeShade="FF"/>
                <w:sz w:val="20"/>
                <w:szCs w:val="20"/>
                <w:lang w:eastAsia="en-GB"/>
              </w:rPr>
              <w:t>esponsive</w:t>
            </w:r>
          </w:p>
        </w:tc>
        <w:tc>
          <w:tcPr>
            <w:tcW w:w="3452" w:type="dxa"/>
            <w:tcBorders>
              <w:top w:val="single" w:color="auto" w:sz="4" w:space="0"/>
              <w:left w:val="single" w:color="auto" w:sz="4" w:space="0"/>
              <w:bottom w:val="single" w:color="auto" w:sz="4" w:space="0"/>
              <w:right w:val="single" w:color="auto" w:sz="4" w:space="0"/>
            </w:tcBorders>
            <w:shd w:val="clear" w:color="auto" w:fill="FFFF00"/>
            <w:tcMar/>
            <w:vAlign w:val="center"/>
            <w:hideMark/>
          </w:tcPr>
          <w:p w:rsidR="2A025FCA" w:rsidP="2A025FCA" w:rsidRDefault="2A025FCA" w14:paraId="321072EF" w14:textId="04E73673">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Behaviour Curriculum</w:t>
            </w:r>
          </w:p>
        </w:tc>
        <w:tc>
          <w:tcPr>
            <w:tcW w:w="7510" w:type="dxa"/>
            <w:tcBorders>
              <w:top w:val="single" w:color="auto" w:sz="4" w:space="0"/>
              <w:left w:val="single" w:color="auto" w:sz="4" w:space="0"/>
              <w:bottom w:val="single" w:color="auto" w:sz="4" w:space="0"/>
              <w:right w:val="single" w:color="auto" w:sz="4" w:space="0"/>
            </w:tcBorders>
            <w:tcMar/>
          </w:tcPr>
          <w:p w:rsidR="1E1DDC5F" w:rsidP="01639FAF" w:rsidRDefault="1E1DDC5F" w14:paraId="5A622911" w14:textId="7E9D9342">
            <w:pPr>
              <w:spacing w:after="0" w:line="240" w:lineRule="auto"/>
              <w:jc w:val="left"/>
              <w:rPr>
                <w:rFonts w:ascii="Aptos" w:hAnsi="Aptos" w:eastAsia="Aptos" w:cs="Aptos"/>
                <w:b w:val="0"/>
                <w:bCs w:val="0"/>
                <w:i w:val="0"/>
                <w:iCs w:val="0"/>
                <w:caps w:val="0"/>
                <w:smallCaps w:val="0"/>
                <w:color w:val="000000" w:themeColor="text1" w:themeTint="FF" w:themeShade="FF"/>
                <w:sz w:val="20"/>
                <w:szCs w:val="20"/>
              </w:rPr>
            </w:pPr>
          </w:p>
          <w:p w:rsidR="1E1DDC5F" w:rsidP="01639FAF" w:rsidRDefault="1E1DDC5F" w14:paraId="0323EEB7" w14:textId="21807A57">
            <w:pPr>
              <w:spacing w:after="0" w:line="240" w:lineRule="auto"/>
              <w:jc w:val="left"/>
              <w:rPr>
                <w:rFonts w:ascii="Aptos" w:hAnsi="Aptos" w:eastAsia="Aptos" w:cs="Aptos"/>
                <w:b w:val="0"/>
                <w:bCs w:val="0"/>
                <w:i w:val="0"/>
                <w:iCs w:val="0"/>
                <w:caps w:val="0"/>
                <w:smallCaps w:val="0"/>
                <w:color w:val="000000" w:themeColor="text1" w:themeTint="FF" w:themeShade="FF"/>
                <w:sz w:val="20"/>
                <w:szCs w:val="20"/>
              </w:rPr>
            </w:pPr>
            <w:r w:rsidRPr="01639FAF" w:rsidR="1E1DDC5F">
              <w:rPr>
                <w:rFonts w:ascii="Aptos" w:hAnsi="Aptos" w:eastAsia="Aptos" w:cs="Aptos"/>
                <w:b w:val="0"/>
                <w:bCs w:val="0"/>
                <w:i w:val="0"/>
                <w:iCs w:val="0"/>
                <w:caps w:val="0"/>
                <w:smallCaps w:val="0"/>
                <w:color w:val="000000" w:themeColor="text1" w:themeTint="FF" w:themeShade="FF"/>
                <w:sz w:val="20"/>
                <w:szCs w:val="20"/>
                <w:lang w:val="en-GB"/>
              </w:rPr>
              <w:t>Understand how to communicate with others online respectfully building on your year 8 lesson about Respectful online behaviour</w:t>
            </w:r>
          </w:p>
          <w:p w:rsidR="1E1DDC5F" w:rsidP="01639FAF" w:rsidRDefault="1E1DDC5F" w14:paraId="1C30B629" w14:textId="1C9EABC9">
            <w:pPr>
              <w:spacing w:after="0" w:line="240" w:lineRule="auto"/>
              <w:jc w:val="left"/>
              <w:rPr>
                <w:rFonts w:ascii="Aptos" w:hAnsi="Aptos" w:eastAsia="Aptos" w:cs="Aptos"/>
                <w:b w:val="0"/>
                <w:bCs w:val="0"/>
                <w:i w:val="0"/>
                <w:iCs w:val="0"/>
                <w:caps w:val="0"/>
                <w:smallCaps w:val="0"/>
                <w:color w:val="000000" w:themeColor="text1" w:themeTint="FF" w:themeShade="FF"/>
                <w:sz w:val="20"/>
                <w:szCs w:val="20"/>
              </w:rPr>
            </w:pPr>
          </w:p>
          <w:p w:rsidR="1E1DDC5F" w:rsidP="01639FAF" w:rsidRDefault="1E1DDC5F" w14:paraId="7E50170F" w14:textId="7F34E002">
            <w:pPr>
              <w:spacing w:after="0" w:line="240" w:lineRule="auto"/>
              <w:jc w:val="left"/>
              <w:rPr>
                <w:rFonts w:ascii="Aptos" w:hAnsi="Aptos" w:eastAsia="Aptos" w:cs="Aptos"/>
                <w:b w:val="0"/>
                <w:bCs w:val="0"/>
                <w:i w:val="0"/>
                <w:iCs w:val="0"/>
                <w:caps w:val="0"/>
                <w:smallCaps w:val="0"/>
                <w:color w:val="000000" w:themeColor="text1" w:themeTint="FF" w:themeShade="FF"/>
                <w:sz w:val="20"/>
                <w:szCs w:val="20"/>
              </w:rPr>
            </w:pPr>
            <w:r w:rsidRPr="01639FAF" w:rsidR="1E1DDC5F">
              <w:rPr>
                <w:rFonts w:ascii="Aptos" w:hAnsi="Aptos" w:eastAsia="Aptos" w:cs="Aptos"/>
                <w:b w:val="0"/>
                <w:bCs w:val="0"/>
                <w:i w:val="0"/>
                <w:iCs w:val="0"/>
                <w:caps w:val="0"/>
                <w:smallCaps w:val="0"/>
                <w:color w:val="000000" w:themeColor="text1" w:themeTint="FF" w:themeShade="FF"/>
                <w:sz w:val="20"/>
                <w:szCs w:val="20"/>
                <w:lang w:val="en-GB"/>
              </w:rPr>
              <w:t>To be reminded about what a digital footprint is and how to keep this positive</w:t>
            </w:r>
          </w:p>
          <w:p w:rsidR="1E1DDC5F" w:rsidP="01639FAF" w:rsidRDefault="1E1DDC5F" w14:paraId="71DDCFC3" w14:textId="63F9FF33">
            <w:pPr>
              <w:spacing w:after="0" w:line="240" w:lineRule="auto"/>
              <w:jc w:val="left"/>
              <w:rPr>
                <w:rFonts w:ascii="Aptos" w:hAnsi="Aptos" w:eastAsia="Aptos" w:cs="Aptos"/>
                <w:b w:val="0"/>
                <w:bCs w:val="0"/>
                <w:i w:val="0"/>
                <w:iCs w:val="0"/>
                <w:caps w:val="0"/>
                <w:smallCaps w:val="0"/>
                <w:color w:val="000000" w:themeColor="text1" w:themeTint="FF" w:themeShade="FF"/>
                <w:sz w:val="20"/>
                <w:szCs w:val="20"/>
              </w:rPr>
            </w:pPr>
          </w:p>
          <w:p w:rsidR="1E1DDC5F" w:rsidP="01639FAF" w:rsidRDefault="1E1DDC5F" w14:paraId="55FF0218" w14:textId="2F42A459">
            <w:pPr>
              <w:spacing w:after="0" w:line="240" w:lineRule="auto"/>
              <w:jc w:val="left"/>
              <w:rPr>
                <w:rFonts w:ascii="Aptos" w:hAnsi="Aptos" w:eastAsia="Aptos" w:cs="Aptos"/>
                <w:b w:val="0"/>
                <w:bCs w:val="0"/>
                <w:i w:val="0"/>
                <w:iCs w:val="0"/>
                <w:caps w:val="0"/>
                <w:smallCaps w:val="0"/>
                <w:color w:val="000000" w:themeColor="text1" w:themeTint="FF" w:themeShade="FF"/>
                <w:sz w:val="20"/>
                <w:szCs w:val="20"/>
              </w:rPr>
            </w:pPr>
            <w:r w:rsidRPr="01639FAF" w:rsidR="1E1DDC5F">
              <w:rPr>
                <w:rFonts w:ascii="Aptos" w:hAnsi="Aptos" w:eastAsia="Aptos" w:cs="Aptos"/>
                <w:b w:val="0"/>
                <w:bCs w:val="0"/>
                <w:i w:val="0"/>
                <w:iCs w:val="0"/>
                <w:caps w:val="0"/>
                <w:smallCaps w:val="0"/>
                <w:color w:val="000000" w:themeColor="text1" w:themeTint="FF" w:themeShade="FF"/>
                <w:sz w:val="20"/>
                <w:szCs w:val="20"/>
                <w:lang w:val="en-GB"/>
              </w:rPr>
              <w:t>To understand what the law says about use of social media</w:t>
            </w:r>
          </w:p>
          <w:p w:rsidR="1E1DDC5F" w:rsidP="01639FAF" w:rsidRDefault="1E1DDC5F" w14:paraId="7C566301" w14:textId="2A50A2B9">
            <w:pPr>
              <w:spacing w:after="0" w:line="240" w:lineRule="auto"/>
              <w:jc w:val="left"/>
              <w:rPr>
                <w:rFonts w:ascii="Aptos" w:hAnsi="Aptos" w:eastAsia="Aptos" w:cs="Aptos"/>
                <w:b w:val="0"/>
                <w:bCs w:val="0"/>
                <w:i w:val="0"/>
                <w:iCs w:val="0"/>
                <w:caps w:val="0"/>
                <w:smallCaps w:val="0"/>
                <w:color w:val="000000" w:themeColor="text1" w:themeTint="FF" w:themeShade="FF"/>
                <w:sz w:val="20"/>
                <w:szCs w:val="20"/>
              </w:rPr>
            </w:pPr>
          </w:p>
          <w:p w:rsidR="1E1DDC5F" w:rsidP="01639FAF" w:rsidRDefault="1E1DDC5F" w14:paraId="46B1D8F8" w14:textId="45FB511C">
            <w:pPr>
              <w:spacing w:after="0" w:line="240" w:lineRule="auto"/>
              <w:jc w:val="left"/>
              <w:rPr>
                <w:rFonts w:ascii="Aptos" w:hAnsi="Aptos" w:eastAsia="Aptos" w:cs="Aptos"/>
                <w:b w:val="0"/>
                <w:bCs w:val="0"/>
                <w:i w:val="0"/>
                <w:iCs w:val="0"/>
                <w:caps w:val="0"/>
                <w:smallCaps w:val="0"/>
                <w:color w:val="000000" w:themeColor="text1" w:themeTint="FF" w:themeShade="FF"/>
                <w:sz w:val="20"/>
                <w:szCs w:val="20"/>
              </w:rPr>
            </w:pPr>
            <w:r w:rsidRPr="01639FAF" w:rsidR="1E1DDC5F">
              <w:rPr>
                <w:rFonts w:ascii="Aptos" w:hAnsi="Aptos" w:eastAsia="Aptos" w:cs="Aptos"/>
                <w:b w:val="0"/>
                <w:bCs w:val="0"/>
                <w:i w:val="0"/>
                <w:iCs w:val="0"/>
                <w:caps w:val="0"/>
                <w:smallCaps w:val="0"/>
                <w:color w:val="000000" w:themeColor="text1" w:themeTint="FF" w:themeShade="FF"/>
                <w:sz w:val="20"/>
                <w:szCs w:val="20"/>
                <w:lang w:val="en-GB"/>
              </w:rPr>
              <w:t>To understand the impact of spreading rumours and unkind use of social media and the importance of permission seeking</w:t>
            </w:r>
          </w:p>
        </w:tc>
        <w:tc>
          <w:tcPr>
            <w:tcW w:w="7510" w:type="dxa"/>
            <w:tcBorders>
              <w:top w:val="single" w:color="auto" w:sz="4"/>
              <w:left w:val="single" w:color="auto" w:sz="4"/>
              <w:bottom w:val="single" w:color="auto" w:sz="4"/>
              <w:right w:val="single" w:color="auto" w:sz="4"/>
            </w:tcBorders>
            <w:tcMar/>
          </w:tcPr>
          <w:p w:rsidR="1E1DDC5F" w:rsidP="1E1DDC5F" w:rsidRDefault="1E1DDC5F" w14:paraId="0A206E08" w14:textId="4D93B916">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p w:rsidR="1E1DDC5F" w:rsidP="01639FAF" w:rsidRDefault="1E1DDC5F" w14:paraId="0F82D502" w14:textId="15928588">
            <w:pPr>
              <w:spacing w:after="0" w:line="240" w:lineRule="auto"/>
              <w:jc w:val="left"/>
              <w:rPr>
                <w:rFonts w:ascii="Times New Roman" w:hAnsi="Times New Roman" w:eastAsia="Times New Roman" w:cs="Times New Roman"/>
                <w:b w:val="0"/>
                <w:bCs w:val="0"/>
                <w:i w:val="0"/>
                <w:iCs w:val="0"/>
                <w:caps w:val="0"/>
                <w:smallCaps w:val="0"/>
                <w:color w:val="000000" w:themeColor="text1" w:themeTint="FF" w:themeShade="FF"/>
                <w:sz w:val="20"/>
                <w:szCs w:val="20"/>
              </w:rPr>
            </w:pPr>
            <w:r w:rsidRPr="01639FAF" w:rsidR="1E1DDC5F">
              <w:rPr>
                <w:rFonts w:ascii="Times New Roman" w:hAnsi="Times New Roman" w:eastAsia="Times New Roman" w:cs="Times New Roman"/>
                <w:b w:val="0"/>
                <w:bCs w:val="0"/>
                <w:i w:val="0"/>
                <w:iCs w:val="0"/>
                <w:caps w:val="0"/>
                <w:smallCaps w:val="0"/>
                <w:color w:val="000000" w:themeColor="text1" w:themeTint="FF" w:themeShade="FF"/>
                <w:sz w:val="20"/>
                <w:szCs w:val="20"/>
                <w:lang w:val="en-GB"/>
              </w:rPr>
              <w:t>This is a responsive lesson requested from Year 9 Pastoral Team.</w:t>
            </w:r>
          </w:p>
          <w:p w:rsidR="1E1DDC5F" w:rsidP="01639FAF" w:rsidRDefault="1E1DDC5F" w14:paraId="2E2F9ADC" w14:textId="72569ACD">
            <w:pPr>
              <w:spacing w:after="0" w:line="240" w:lineRule="auto"/>
              <w:jc w:val="left"/>
              <w:rPr>
                <w:rFonts w:ascii="Times New Roman" w:hAnsi="Times New Roman" w:eastAsia="Times New Roman" w:cs="Times New Roman"/>
                <w:b w:val="0"/>
                <w:bCs w:val="0"/>
                <w:i w:val="0"/>
                <w:iCs w:val="0"/>
                <w:caps w:val="0"/>
                <w:smallCaps w:val="0"/>
                <w:color w:val="000000" w:themeColor="text1" w:themeTint="FF" w:themeShade="FF"/>
                <w:sz w:val="20"/>
                <w:szCs w:val="20"/>
              </w:rPr>
            </w:pPr>
          </w:p>
          <w:p w:rsidR="1E1DDC5F" w:rsidP="1E1DDC5F" w:rsidRDefault="1E1DDC5F" w14:paraId="11EA9271" w14:textId="5E1D2A4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1E1DDC5F" w:rsidR="1E1DDC5F">
              <w:rPr>
                <w:rFonts w:ascii="Calibri" w:hAnsi="Calibri" w:eastAsia="Calibri" w:cs="Calibri"/>
                <w:b w:val="0"/>
                <w:bCs w:val="0"/>
                <w:i w:val="0"/>
                <w:iCs w:val="0"/>
                <w:caps w:val="0"/>
                <w:smallCaps w:val="0"/>
                <w:color w:val="000000" w:themeColor="text1" w:themeTint="FF" w:themeShade="FF"/>
                <w:sz w:val="20"/>
                <w:szCs w:val="20"/>
                <w:lang w:val="en-GB"/>
              </w:rPr>
              <w:t xml:space="preserve">It is important to understand how to use social media in a respectful, kind way. </w:t>
            </w:r>
          </w:p>
          <w:p w:rsidR="1E1DDC5F" w:rsidP="01639FAF" w:rsidRDefault="1E1DDC5F" w14:paraId="372AF22A" w14:textId="0CC19829">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1639FAF" w:rsidR="1E1DDC5F">
              <w:rPr>
                <w:rFonts w:ascii="Calibri" w:hAnsi="Calibri" w:eastAsia="Calibri" w:cs="Calibri"/>
                <w:b w:val="0"/>
                <w:bCs w:val="0"/>
                <w:i w:val="0"/>
                <w:iCs w:val="0"/>
                <w:caps w:val="0"/>
                <w:smallCaps w:val="0"/>
                <w:color w:val="000000" w:themeColor="text1" w:themeTint="FF" w:themeShade="FF"/>
                <w:sz w:val="20"/>
                <w:szCs w:val="20"/>
                <w:lang w:val="en-GB"/>
              </w:rPr>
              <w:t xml:space="preserve">It is important to understand the dangers of spreading rumours, adding peers to chats without asking permission and making tik </w:t>
            </w:r>
            <w:r w:rsidRPr="01639FAF" w:rsidR="1E1DDC5F">
              <w:rPr>
                <w:rFonts w:ascii="Calibri" w:hAnsi="Calibri" w:eastAsia="Calibri" w:cs="Calibri"/>
                <w:b w:val="0"/>
                <w:bCs w:val="0"/>
                <w:i w:val="0"/>
                <w:iCs w:val="0"/>
                <w:caps w:val="0"/>
                <w:smallCaps w:val="0"/>
                <w:color w:val="000000" w:themeColor="text1" w:themeTint="FF" w:themeShade="FF"/>
                <w:sz w:val="20"/>
                <w:szCs w:val="20"/>
                <w:lang w:val="en-GB"/>
              </w:rPr>
              <w:t>toks</w:t>
            </w:r>
            <w:r w:rsidRPr="01639FAF" w:rsidR="1E1DDC5F">
              <w:rPr>
                <w:rFonts w:ascii="Calibri" w:hAnsi="Calibri" w:eastAsia="Calibri" w:cs="Calibri"/>
                <w:b w:val="0"/>
                <w:bCs w:val="0"/>
                <w:i w:val="0"/>
                <w:iCs w:val="0"/>
                <w:caps w:val="0"/>
                <w:smallCaps w:val="0"/>
                <w:color w:val="000000" w:themeColor="text1" w:themeTint="FF" w:themeShade="FF"/>
                <w:sz w:val="20"/>
                <w:szCs w:val="20"/>
                <w:lang w:val="en-GB"/>
              </w:rPr>
              <w:t xml:space="preserve"> videos that can cause emotional harm to others.</w:t>
            </w:r>
          </w:p>
        </w:tc>
      </w:tr>
      <w:tr w:rsidRPr="005C30B3" w:rsidR="00C3349C" w:rsidTr="049C4957" w14:paraId="596307BA" w14:textId="7C939971">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3869" w:rsidP="00FC3869" w:rsidRDefault="00FC3869" w14:paraId="1C552B36" w14:textId="1767695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9E12FE">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/09/202</w:t>
            </w:r>
            <w:r w:rsidR="009E12FE">
              <w:rPr>
                <w:rFonts w:ascii="Calibri" w:hAnsi="Calibri" w:eastAsia="Times New Roman" w:cs="Calibri"/>
                <w:color w:val="000000"/>
                <w:sz w:val="20"/>
                <w:szCs w:val="20"/>
                <w:lang w:eastAsia="en-GB"/>
              </w:rPr>
              <w:t>4</w:t>
            </w:r>
          </w:p>
        </w:tc>
        <w:tc>
          <w:tcPr>
            <w:tcW w:w="624" w:type="dxa"/>
            <w:tcBorders>
              <w:top w:val="single" w:color="auto" w:sz="4" w:space="0"/>
              <w:left w:val="single" w:color="auto" w:sz="4" w:space="0"/>
              <w:bottom w:val="single" w:color="auto" w:sz="4" w:space="0"/>
              <w:right w:val="single" w:color="auto" w:sz="4" w:space="0"/>
            </w:tcBorders>
            <w:shd w:val="clear" w:color="auto" w:fill="F22EB1"/>
            <w:tcMar/>
          </w:tcPr>
          <w:p w:rsidRPr="005C30B3" w:rsidR="00FC3869" w:rsidP="00FC3869" w:rsidRDefault="00FC3869" w14:paraId="737D107D"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22EB1"/>
            <w:tcMar/>
          </w:tcPr>
          <w:p w:rsidRPr="005C30B3" w:rsidR="00FC3869" w:rsidP="00FC3869" w:rsidRDefault="00461E8D" w14:paraId="049F31CB" w14:textId="6A6DF001">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RSE</w:t>
            </w:r>
          </w:p>
        </w:tc>
        <w:tc>
          <w:tcPr>
            <w:tcW w:w="3452" w:type="dxa"/>
            <w:tcBorders>
              <w:top w:val="single" w:color="auto" w:sz="4" w:space="0"/>
              <w:left w:val="single" w:color="auto" w:sz="4" w:space="0"/>
              <w:bottom w:val="single" w:color="auto" w:sz="4" w:space="0"/>
              <w:right w:val="single" w:color="auto" w:sz="4" w:space="0"/>
            </w:tcBorders>
            <w:shd w:val="clear" w:color="auto" w:fill="F22EB1"/>
            <w:tcMar/>
            <w:vAlign w:val="center"/>
            <w:hideMark/>
          </w:tcPr>
          <w:p w:rsidR="2A025FCA" w:rsidP="2A025FCA" w:rsidRDefault="2A025FCA" w14:paraId="3E91A9B2" w14:textId="6EC5525B">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E-safety- Online grooming</w:t>
            </w:r>
          </w:p>
        </w:tc>
        <w:tc>
          <w:tcPr>
            <w:tcW w:w="7510" w:type="dxa"/>
            <w:tcBorders>
              <w:top w:val="single" w:color="auto" w:sz="4" w:space="0"/>
              <w:left w:val="single" w:color="auto" w:sz="4" w:space="0"/>
              <w:bottom w:val="single" w:color="auto" w:sz="4" w:space="0"/>
              <w:right w:val="single" w:color="auto" w:sz="4" w:space="0"/>
            </w:tcBorders>
            <w:tcMar/>
          </w:tcPr>
          <w:p w:rsidRPr="005C30B3" w:rsidR="00FC3869" w:rsidP="4B03812A" w:rsidRDefault="00FC3869" w14:paraId="45727EB5" w14:textId="5155F998">
            <w:pPr>
              <w:spacing w:after="0" w:line="240" w:lineRule="auto"/>
              <w:rPr>
                <w:rStyle w:val="eop"/>
                <w:rFonts w:ascii="Calibri" w:hAnsi="Calibri" w:cs="Calibri"/>
                <w:color w:val="000000"/>
                <w:sz w:val="20"/>
                <w:szCs w:val="20"/>
                <w:lang w:eastAsia="en-GB"/>
              </w:rPr>
            </w:pPr>
            <w:r w:rsidRPr="01639FAF" w:rsidR="7DDE96F0">
              <w:rPr>
                <w:rStyle w:val="eop"/>
                <w:rFonts w:ascii="Calibri" w:hAnsi="Calibri" w:cs="Calibri"/>
                <w:color w:val="000000" w:themeColor="text1" w:themeTint="FF" w:themeShade="FF"/>
                <w:sz w:val="20"/>
                <w:szCs w:val="20"/>
                <w:lang w:eastAsia="en-GB"/>
              </w:rPr>
              <w:t>To understand what online grooming is, how it can happen and what to do to seek help.</w:t>
            </w:r>
          </w:p>
        </w:tc>
        <w:tc>
          <w:tcPr>
            <w:tcW w:w="7510" w:type="dxa"/>
            <w:tcBorders>
              <w:top w:val="single" w:color="auto" w:sz="4"/>
              <w:left w:val="single" w:color="auto" w:sz="4"/>
              <w:bottom w:val="single" w:color="auto" w:sz="4"/>
              <w:right w:val="single" w:color="auto" w:sz="4"/>
            </w:tcBorders>
            <w:tcMar/>
          </w:tcPr>
          <w:p w:rsidR="2A025FCA" w:rsidP="2A025FCA" w:rsidRDefault="2A025FCA" w14:paraId="2F439D07" w14:textId="72D917F3">
            <w:pPr>
              <w:pStyle w:val="Normal"/>
              <w:spacing w:line="240" w:lineRule="auto"/>
              <w:rPr>
                <w:rStyle w:val="eop"/>
                <w:rFonts w:ascii="Calibri" w:hAnsi="Calibri" w:cs="Calibri"/>
                <w:color w:val="000000" w:themeColor="text1" w:themeTint="FF" w:themeShade="FF"/>
                <w:sz w:val="20"/>
                <w:szCs w:val="20"/>
                <w:lang w:eastAsia="en-GB"/>
              </w:rPr>
            </w:pPr>
            <w:r w:rsidRPr="01639FAF" w:rsidR="7DDE96F0">
              <w:rPr>
                <w:rStyle w:val="eop"/>
                <w:rFonts w:ascii="Calibri" w:hAnsi="Calibri" w:cs="Calibri"/>
                <w:color w:val="000000" w:themeColor="text1" w:themeTint="FF" w:themeShade="FF"/>
                <w:sz w:val="20"/>
                <w:szCs w:val="20"/>
                <w:lang w:eastAsia="en-GB"/>
              </w:rPr>
              <w:t>This is an important lesson that continues to build on students understanding of how to keep themselves safe online.</w:t>
            </w:r>
          </w:p>
        </w:tc>
      </w:tr>
      <w:tr w:rsidRPr="005C30B3" w:rsidR="00C3349C" w:rsidTr="049C4957" w14:paraId="7104F232" w14:textId="5473CCEE">
        <w:trPr>
          <w:trHeight w:val="269"/>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3869" w:rsidP="00FC3869" w:rsidRDefault="009E12FE" w14:paraId="606469DE" w14:textId="766B9452">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30/09/2024</w:t>
            </w:r>
          </w:p>
        </w:tc>
        <w:tc>
          <w:tcPr>
            <w:tcW w:w="624" w:type="dxa"/>
            <w:tcBorders>
              <w:top w:val="single" w:color="auto" w:sz="4" w:space="0"/>
              <w:left w:val="single" w:color="auto" w:sz="4" w:space="0"/>
              <w:bottom w:val="single" w:color="auto" w:sz="4" w:space="0"/>
              <w:right w:val="single" w:color="auto" w:sz="4" w:space="0"/>
            </w:tcBorders>
            <w:shd w:val="clear" w:color="auto" w:fill="F22EB1"/>
            <w:tcMar/>
          </w:tcPr>
          <w:p w:rsidRPr="005C30B3" w:rsidR="00FC3869" w:rsidP="00FC3869" w:rsidRDefault="00FC3869" w14:paraId="02D9AB1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22EB1"/>
            <w:tcMar/>
          </w:tcPr>
          <w:p w:rsidRPr="005C30B3" w:rsidR="00FC3869" w:rsidP="00FC3869" w:rsidRDefault="00461E8D" w14:paraId="349055E5" w14:textId="0B48DB02">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RSE</w:t>
            </w:r>
          </w:p>
        </w:tc>
        <w:tc>
          <w:tcPr>
            <w:tcW w:w="3452" w:type="dxa"/>
            <w:tcBorders>
              <w:top w:val="single" w:color="auto" w:sz="4" w:space="0"/>
              <w:left w:val="single" w:color="auto" w:sz="4" w:space="0"/>
              <w:bottom w:val="single" w:color="auto" w:sz="4" w:space="0"/>
              <w:right w:val="single" w:color="auto" w:sz="4" w:space="0"/>
            </w:tcBorders>
            <w:shd w:val="clear" w:color="auto" w:fill="F22EB1"/>
            <w:tcMar/>
            <w:vAlign w:val="center"/>
            <w:hideMark/>
          </w:tcPr>
          <w:p w:rsidR="2A025FCA" w:rsidP="2A025FCA" w:rsidRDefault="2A025FCA" w14:paraId="1DB22803" w14:textId="196D7006">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Prejudices and Stereotypes</w:t>
            </w:r>
          </w:p>
        </w:tc>
        <w:tc>
          <w:tcPr>
            <w:tcW w:w="7510" w:type="dxa"/>
            <w:tcBorders>
              <w:top w:val="single" w:color="auto" w:sz="4" w:space="0"/>
              <w:left w:val="single" w:color="auto" w:sz="4" w:space="0"/>
              <w:bottom w:val="single" w:color="auto" w:sz="4" w:space="0"/>
              <w:right w:val="single" w:color="auto" w:sz="4" w:space="0"/>
            </w:tcBorders>
            <w:tcMar/>
          </w:tcPr>
          <w:p w:rsidR="6F6D3E85" w:rsidP="6F6D3E85" w:rsidRDefault="6F6D3E85" w14:paraId="40715A3A" w14:textId="143D0032">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Recognise how pre-judging people (prejudice) can lead to discrimination. </w:t>
            </w:r>
          </w:p>
          <w:p w:rsidR="6F6D3E85" w:rsidP="6F6D3E85" w:rsidRDefault="6F6D3E85" w14:paraId="709B00FC" w14:textId="723C36EB">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Learn to question / be critical and find out more information before assuming the worst in others. </w:t>
            </w:r>
          </w:p>
          <w:p w:rsidR="6F6D3E85" w:rsidP="6F6D3E85" w:rsidRDefault="6F6D3E85" w14:paraId="6EF4FA12" w14:textId="6A005E68">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Recognise that we are all different and that diversity is a strength not a weakness. </w:t>
            </w:r>
          </w:p>
          <w:p w:rsidR="6F6D3E85" w:rsidP="6F6D3E85" w:rsidRDefault="6F6D3E85" w14:paraId="53CD2045" w14:textId="60CC2930">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7510" w:type="dxa"/>
            <w:tcBorders>
              <w:top w:val="single" w:color="auto" w:sz="4"/>
              <w:left w:val="single" w:color="auto" w:sz="4"/>
              <w:bottom w:val="single" w:color="auto" w:sz="4"/>
              <w:right w:val="single" w:color="auto" w:sz="4"/>
            </w:tcBorders>
            <w:tcMar/>
          </w:tcPr>
          <w:p w:rsidR="6F6D3E85" w:rsidP="6F6D3E85" w:rsidRDefault="6F6D3E85" w14:paraId="44B41657" w14:textId="5AE8670C">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It is vital that students understand what the terms prejudice and discrimination mean. It is important for students to explore with this lesson ways to question and find out more before assuming the worst in others. </w:t>
            </w:r>
          </w:p>
          <w:p w:rsidR="6F6D3E85" w:rsidP="6F6D3E85" w:rsidRDefault="6F6D3E85" w14:paraId="1DC7A6FB" w14:textId="6C0281F9">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p>
        </w:tc>
      </w:tr>
      <w:tr w:rsidRPr="005C30B3" w:rsidR="00C3349C" w:rsidTr="049C4957" w14:paraId="3538110A" w14:textId="3086D3C2">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3869" w:rsidP="00FC3869" w:rsidRDefault="00FC3869" w14:paraId="4C55D8D0" w14:textId="77944EF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422AFE">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/10/202</w:t>
            </w:r>
            <w:r w:rsidR="00422AFE">
              <w:rPr>
                <w:rFonts w:ascii="Calibri" w:hAnsi="Calibri" w:eastAsia="Times New Roman" w:cs="Calibri"/>
                <w:color w:val="000000"/>
                <w:sz w:val="20"/>
                <w:szCs w:val="20"/>
                <w:lang w:eastAsia="en-GB"/>
              </w:rPr>
              <w:t>4</w:t>
            </w:r>
          </w:p>
        </w:tc>
        <w:tc>
          <w:tcPr>
            <w:tcW w:w="62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C3869" w:rsidP="00FC3869" w:rsidRDefault="00FC3869" w14:paraId="502C79F1"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C3869" w:rsidP="00FC3869" w:rsidRDefault="00461E8D" w14:paraId="7F478322" w14:textId="1BD36CCB">
            <w:pPr>
              <w:spacing w:after="0" w:line="240" w:lineRule="auto"/>
              <w:jc w:val="center"/>
              <w:rPr>
                <w:rFonts w:ascii="Calibri" w:hAnsi="Calibri" w:eastAsia="Times New Roman" w:cs="Calibri"/>
                <w:color w:val="000000"/>
                <w:sz w:val="20"/>
                <w:szCs w:val="20"/>
                <w:lang w:eastAsia="en-GB"/>
              </w:rPr>
            </w:pPr>
            <w:r w:rsidRPr="01639FAF" w:rsidR="52494716">
              <w:rPr>
                <w:rFonts w:ascii="Calibri" w:hAnsi="Calibri" w:eastAsia="Times New Roman" w:cs="Calibri"/>
                <w:color w:val="000000" w:themeColor="text1" w:themeTint="FF" w:themeShade="FF"/>
                <w:sz w:val="20"/>
                <w:szCs w:val="20"/>
                <w:lang w:eastAsia="en-GB"/>
              </w:rPr>
              <w:t>Citizenship</w:t>
            </w:r>
          </w:p>
        </w:tc>
        <w:tc>
          <w:tcPr>
            <w:tcW w:w="3452"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2A025FCA" w:rsidP="2A025FCA" w:rsidRDefault="2A025FCA" w14:paraId="40986F1D" w14:textId="05AA1EED">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Finance 1- Savings</w:t>
            </w:r>
          </w:p>
        </w:tc>
        <w:tc>
          <w:tcPr>
            <w:tcW w:w="7510" w:type="dxa"/>
            <w:tcBorders>
              <w:top w:val="single" w:color="auto" w:sz="4" w:space="0"/>
              <w:left w:val="single" w:color="auto" w:sz="4" w:space="0"/>
              <w:bottom w:val="single" w:color="auto" w:sz="4" w:space="0"/>
              <w:right w:val="single" w:color="auto" w:sz="4" w:space="0"/>
            </w:tcBorders>
            <w:tcMar/>
          </w:tcPr>
          <w:p w:rsidR="01639FAF" w:rsidP="01639FAF" w:rsidRDefault="01639FAF" w14:paraId="415780A1" w14:textId="1EE38D6D">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1639FAF" w:rsidR="01639FAF">
              <w:rPr>
                <w:rFonts w:ascii="Calibri" w:hAnsi="Calibri" w:eastAsia="Calibri" w:cs="Calibri"/>
                <w:b w:val="0"/>
                <w:bCs w:val="0"/>
                <w:i w:val="0"/>
                <w:iCs w:val="0"/>
                <w:caps w:val="0"/>
                <w:smallCaps w:val="0"/>
                <w:color w:val="000000" w:themeColor="text1" w:themeTint="FF" w:themeShade="FF"/>
                <w:sz w:val="20"/>
                <w:szCs w:val="20"/>
                <w:lang w:val="en-GB"/>
              </w:rPr>
              <w:t xml:space="preserve">Reflect on Spending and understand ways to pay and build on their knowledge about how to budget. </w:t>
            </w:r>
          </w:p>
          <w:p w:rsidR="01639FAF" w:rsidP="01639FAF" w:rsidRDefault="01639FAF" w14:paraId="20BAC5EB" w14:textId="5C765515">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1639FAF" w:rsidR="01639FAF">
              <w:rPr>
                <w:rFonts w:ascii="Calibri" w:hAnsi="Calibri" w:eastAsia="Calibri" w:cs="Calibri"/>
                <w:b w:val="0"/>
                <w:bCs w:val="0"/>
                <w:i w:val="0"/>
                <w:iCs w:val="0"/>
                <w:caps w:val="0"/>
                <w:smallCaps w:val="0"/>
                <w:color w:val="000000" w:themeColor="text1" w:themeTint="FF" w:themeShade="FF"/>
                <w:sz w:val="20"/>
                <w:szCs w:val="20"/>
                <w:lang w:val="en-GB"/>
              </w:rPr>
              <w:t>How to make the most of value for money. Students will also learn more about saving.</w:t>
            </w:r>
          </w:p>
          <w:p w:rsidR="01639FAF" w:rsidP="01639FAF" w:rsidRDefault="01639FAF" w14:paraId="4A1525D6" w14:textId="36F8A8E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c>
          <w:tcPr>
            <w:tcW w:w="7510" w:type="dxa"/>
            <w:tcBorders>
              <w:top w:val="single" w:color="auto" w:sz="4"/>
              <w:left w:val="single" w:color="auto" w:sz="4"/>
              <w:bottom w:val="single" w:color="auto" w:sz="4"/>
              <w:right w:val="single" w:color="auto" w:sz="4"/>
            </w:tcBorders>
            <w:tcMar/>
          </w:tcPr>
          <w:p w:rsidR="01639FAF" w:rsidP="2C8729A0" w:rsidRDefault="01639FAF" w14:paraId="7AF5F7E7" w14:textId="71F58F84">
            <w:pPr>
              <w:pStyle w:val="Normal"/>
              <w:spacing w:line="240" w:lineRule="auto"/>
              <w:jc w:val="left"/>
              <w:rPr>
                <w:rFonts w:ascii="Calibri" w:hAnsi="Calibri" w:eastAsia="Calibri" w:cs="Calibri"/>
                <w:noProof w:val="0"/>
                <w:sz w:val="12"/>
                <w:szCs w:val="12"/>
                <w:lang w:val="en-GB"/>
              </w:rPr>
            </w:pPr>
            <w:r w:rsidRPr="2C8729A0" w:rsidR="2C7598EC">
              <w:rPr>
                <w:rFonts w:ascii="Calibri" w:hAnsi="Calibri" w:eastAsia="Calibri" w:cs="Calibri"/>
                <w:b w:val="0"/>
                <w:bCs w:val="0"/>
                <w:i w:val="0"/>
                <w:iCs w:val="0"/>
                <w:caps w:val="0"/>
                <w:smallCaps w:val="0"/>
                <w:strike w:val="0"/>
                <w:dstrike w:val="0"/>
                <w:noProof w:val="0"/>
                <w:color w:val="000000" w:themeColor="text1" w:themeTint="FF" w:themeShade="FF"/>
                <w:sz w:val="20"/>
                <w:szCs w:val="20"/>
                <w:u w:val="none"/>
                <w:lang w:val="en-GB"/>
              </w:rPr>
              <w:t>It is a key life skill for students to understand how to manage their own finances. To learn how to save, budget and spend considering value for money are essential life skills. This lesson builds on the Finance lesson they covered in year 8 on budgeting and saving</w:t>
            </w:r>
          </w:p>
        </w:tc>
      </w:tr>
      <w:tr w:rsidRPr="005C30B3" w:rsidR="00C3349C" w:rsidTr="049C4957" w14:paraId="145C4041" w14:textId="3FC28158">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C3869" w:rsidP="00FC3869" w:rsidRDefault="00FC3869" w14:paraId="2F087000" w14:textId="3F7C30B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422AFE">
              <w:rPr>
                <w:rFonts w:ascii="Calibri" w:hAnsi="Calibri" w:eastAsia="Times New Roman" w:cs="Calibri"/>
                <w:color w:val="000000"/>
                <w:sz w:val="20"/>
                <w:szCs w:val="20"/>
                <w:lang w:eastAsia="en-GB"/>
              </w:rPr>
              <w:t>4</w:t>
            </w:r>
            <w:r>
              <w:rPr>
                <w:rFonts w:ascii="Calibri" w:hAnsi="Calibri" w:eastAsia="Times New Roman" w:cs="Calibri"/>
                <w:color w:val="000000"/>
                <w:sz w:val="20"/>
                <w:szCs w:val="20"/>
                <w:lang w:eastAsia="en-GB"/>
              </w:rPr>
              <w:t>/10/202</w:t>
            </w:r>
            <w:r w:rsidR="00422AFE">
              <w:rPr>
                <w:rFonts w:ascii="Calibri" w:hAnsi="Calibri" w:eastAsia="Times New Roman" w:cs="Calibri"/>
                <w:color w:val="000000"/>
                <w:sz w:val="20"/>
                <w:szCs w:val="20"/>
                <w:lang w:eastAsia="en-GB"/>
              </w:rPr>
              <w:t>4</w:t>
            </w:r>
          </w:p>
        </w:tc>
        <w:tc>
          <w:tcPr>
            <w:tcW w:w="62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C3869" w:rsidP="00FC3869" w:rsidRDefault="00FC3869" w14:paraId="3B26D869"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C3869" w:rsidP="00FC3869" w:rsidRDefault="00FC3869" w14:paraId="50A8C8FB" w14:textId="214EB97B">
            <w:pPr>
              <w:spacing w:after="0" w:line="240" w:lineRule="auto"/>
              <w:jc w:val="center"/>
              <w:rPr>
                <w:rFonts w:ascii="Calibri" w:hAnsi="Calibri" w:eastAsia="Times New Roman" w:cs="Calibri"/>
                <w:color w:val="000000"/>
                <w:sz w:val="20"/>
                <w:szCs w:val="20"/>
                <w:lang w:eastAsia="en-GB"/>
              </w:rPr>
            </w:pPr>
            <w:r w:rsidRPr="01639FAF" w:rsidR="09D94AFD">
              <w:rPr>
                <w:rFonts w:ascii="Calibri" w:hAnsi="Calibri" w:eastAsia="Times New Roman" w:cs="Calibri"/>
                <w:color w:val="000000" w:themeColor="text1" w:themeTint="FF" w:themeShade="FF"/>
                <w:sz w:val="20"/>
                <w:szCs w:val="20"/>
                <w:lang w:eastAsia="en-GB"/>
              </w:rPr>
              <w:t>Citizenship</w:t>
            </w:r>
          </w:p>
        </w:tc>
        <w:tc>
          <w:tcPr>
            <w:tcW w:w="3452"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2A025FCA" w:rsidP="2A025FCA" w:rsidRDefault="2A025FCA" w14:paraId="4C1953F2" w14:textId="4B50D3A8">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Finance 2- Risk + Staying Safe</w:t>
            </w:r>
            <w:r w:rsidRPr="2A025FCA" w:rsidR="2A025FCA">
              <w:rPr>
                <w:rFonts w:ascii="Calibri" w:hAnsi="Calibri" w:eastAsia="Calibri" w:cs="Calibri"/>
                <w:color w:val="000000" w:themeColor="text1" w:themeTint="FF" w:themeShade="FF"/>
                <w:sz w:val="20"/>
                <w:szCs w:val="20"/>
              </w:rPr>
              <w:t xml:space="preserve"> </w:t>
            </w:r>
          </w:p>
        </w:tc>
        <w:tc>
          <w:tcPr>
            <w:tcW w:w="7510" w:type="dxa"/>
            <w:tcBorders>
              <w:top w:val="single" w:color="auto" w:sz="4" w:space="0"/>
              <w:left w:val="single" w:color="auto" w:sz="4" w:space="0"/>
              <w:bottom w:val="single" w:color="auto" w:sz="4" w:space="0"/>
              <w:right w:val="single" w:color="auto" w:sz="4" w:space="0"/>
            </w:tcBorders>
            <w:tcMar/>
          </w:tcPr>
          <w:p w:rsidR="6F6D3E85" w:rsidP="6F6D3E85" w:rsidRDefault="6F6D3E85" w14:paraId="5D57CADB" w14:textId="7FA1FC16">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Fonts w:ascii="Calibri" w:hAnsi="Calibri" w:eastAsia="Calibri" w:cs="Calibri"/>
                <w:b w:val="0"/>
                <w:bCs w:val="0"/>
                <w:i w:val="0"/>
                <w:iCs w:val="0"/>
                <w:caps w:val="0"/>
                <w:smallCaps w:val="0"/>
                <w:color w:val="000000" w:themeColor="text1" w:themeTint="FF" w:themeShade="FF"/>
                <w:sz w:val="20"/>
                <w:szCs w:val="20"/>
                <w:lang w:val="en-GB"/>
              </w:rPr>
              <w:t xml:space="preserve">Understand what fraud is and scams. To understand how to keep yourself and your money safe. </w:t>
            </w:r>
          </w:p>
        </w:tc>
        <w:tc>
          <w:tcPr>
            <w:tcW w:w="7510" w:type="dxa"/>
            <w:tcBorders>
              <w:top w:val="single" w:color="auto" w:sz="4"/>
              <w:left w:val="single" w:color="auto" w:sz="4"/>
              <w:bottom w:val="single" w:color="auto" w:sz="4"/>
              <w:right w:val="single" w:color="auto" w:sz="4"/>
            </w:tcBorders>
            <w:tcMar/>
          </w:tcPr>
          <w:p w:rsidR="6F6D3E85" w:rsidP="6F6D3E85" w:rsidRDefault="6F6D3E85" w14:paraId="7A184E39" w14:textId="58160F9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Fonts w:ascii="Calibri" w:hAnsi="Calibri" w:eastAsia="Calibri" w:cs="Calibri"/>
                <w:b w:val="0"/>
                <w:bCs w:val="0"/>
                <w:i w:val="0"/>
                <w:iCs w:val="0"/>
                <w:caps w:val="0"/>
                <w:smallCaps w:val="0"/>
                <w:color w:val="000000" w:themeColor="text1" w:themeTint="FF" w:themeShade="FF"/>
                <w:sz w:val="20"/>
                <w:szCs w:val="20"/>
                <w:lang w:val="en-GB"/>
              </w:rPr>
              <w:t>A key life skill is to understand finances. How to manage money and keep control of it. In their maths curriculum, students are given the skills to understand how to apply their maths to money management. But in PSHE they will learn how it applies to real life scenarios.</w:t>
            </w:r>
          </w:p>
          <w:p w:rsidR="6F6D3E85" w:rsidP="6F6D3E85" w:rsidRDefault="6F6D3E85" w14:paraId="409C296B" w14:textId="16ECC0DA">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C3349C" w:rsidTr="049C4957" w14:paraId="29C476FD" w14:textId="387E29C9">
        <w:trPr>
          <w:trHeight w:val="276"/>
        </w:trPr>
        <w:tc>
          <w:tcPr>
            <w:tcW w:w="1254" w:type="dxa"/>
            <w:tcBorders>
              <w:top w:val="single" w:color="auto" w:sz="4" w:space="0"/>
              <w:left w:val="single" w:color="auto" w:sz="4" w:space="0"/>
              <w:bottom w:val="single" w:color="auto" w:sz="4" w:space="0"/>
              <w:right w:val="single" w:color="auto" w:sz="4" w:space="0"/>
            </w:tcBorders>
            <w:tcMar/>
            <w:vAlign w:val="center"/>
            <w:hideMark/>
          </w:tcPr>
          <w:p w:rsidRPr="005C30B3" w:rsidR="00FE4ABC" w:rsidP="005C30B3" w:rsidRDefault="00FE4ABC" w14:paraId="27B0448F" w14:textId="35956B7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422AFE">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/10/2</w:t>
            </w:r>
            <w:r w:rsidR="00422AFE">
              <w:rPr>
                <w:rFonts w:ascii="Calibri" w:hAnsi="Calibri" w:eastAsia="Times New Roman" w:cs="Calibri"/>
                <w:color w:val="000000"/>
                <w:sz w:val="20"/>
                <w:szCs w:val="20"/>
                <w:lang w:eastAsia="en-GB"/>
              </w:rPr>
              <w:t>4</w:t>
            </w:r>
          </w:p>
        </w:tc>
        <w:tc>
          <w:tcPr>
            <w:tcW w:w="624" w:type="dxa"/>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3C708081" w:rsidRDefault="4BDB149E" w14:paraId="62EBF3C5" w14:textId="72451890">
            <w:pPr>
              <w:spacing w:after="0" w:line="240" w:lineRule="auto"/>
              <w:rPr>
                <w:rFonts w:ascii="Calibri" w:hAnsi="Calibri" w:eastAsia="Times New Roman" w:cs="Calibri"/>
                <w:color w:val="000000"/>
                <w:sz w:val="20"/>
                <w:szCs w:val="20"/>
                <w:lang w:eastAsia="en-GB"/>
              </w:rPr>
            </w:pPr>
            <w:r w:rsidRPr="3C708081">
              <w:rPr>
                <w:rFonts w:ascii="Calibri" w:hAnsi="Calibri" w:eastAsia="Times New Roman" w:cs="Calibri"/>
                <w:color w:val="000000" w:themeColor="text1"/>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3C708081" w:rsidRDefault="7E3DA7E5" w14:paraId="0DABF490" w14:textId="3EC007AD">
            <w:pPr>
              <w:spacing w:after="0" w:line="240" w:lineRule="auto"/>
              <w:rPr>
                <w:rFonts w:ascii="Calibri" w:hAnsi="Calibri" w:eastAsia="Times New Roman" w:cs="Calibri"/>
                <w:color w:val="000000" w:themeColor="text1"/>
                <w:sz w:val="20"/>
                <w:szCs w:val="20"/>
                <w:lang w:eastAsia="en-GB"/>
              </w:rPr>
            </w:pPr>
            <w:r w:rsidRPr="3C708081">
              <w:rPr>
                <w:rFonts w:ascii="Calibri" w:hAnsi="Calibri" w:eastAsia="Times New Roman" w:cs="Calibri"/>
                <w:color w:val="000000" w:themeColor="text1"/>
                <w:sz w:val="20"/>
                <w:szCs w:val="20"/>
                <w:lang w:eastAsia="en-GB"/>
              </w:rPr>
              <w:t>RESP/HE/RSE</w:t>
            </w:r>
          </w:p>
          <w:p w:rsidRPr="005C30B3" w:rsidR="00FE4ABC" w:rsidP="3C708081" w:rsidRDefault="3B37E8D6" w14:paraId="19A8D2ED" w14:textId="3A010E02">
            <w:pPr>
              <w:spacing w:after="0" w:line="240" w:lineRule="auto"/>
              <w:rPr>
                <w:rFonts w:ascii="Calibri" w:hAnsi="Calibri" w:eastAsia="Times New Roman" w:cs="Calibri"/>
                <w:color w:val="000000" w:themeColor="text1"/>
                <w:sz w:val="20"/>
                <w:szCs w:val="20"/>
                <w:lang w:eastAsia="en-GB"/>
              </w:rPr>
            </w:pPr>
            <w:proofErr w:type="spellStart"/>
            <w:r w:rsidRPr="3C708081">
              <w:rPr>
                <w:rFonts w:ascii="Calibri" w:hAnsi="Calibri" w:eastAsia="Times New Roman" w:cs="Calibri"/>
                <w:color w:val="000000" w:themeColor="text1"/>
                <w:sz w:val="20"/>
                <w:szCs w:val="20"/>
                <w:lang w:eastAsia="en-GB"/>
              </w:rPr>
              <w:t>Yr</w:t>
            </w:r>
            <w:proofErr w:type="spellEnd"/>
            <w:r w:rsidRPr="3C708081">
              <w:rPr>
                <w:rFonts w:ascii="Calibri" w:hAnsi="Calibri" w:eastAsia="Times New Roman" w:cs="Calibri"/>
                <w:color w:val="000000" w:themeColor="text1"/>
                <w:sz w:val="20"/>
                <w:szCs w:val="20"/>
                <w:lang w:eastAsia="en-GB"/>
              </w:rPr>
              <w:t xml:space="preserve"> 11 Health and Social Care Alcohol consumption and physical activity stalls </w:t>
            </w:r>
          </w:p>
          <w:p w:rsidRPr="005C30B3" w:rsidR="00FE4ABC" w:rsidP="3C708081" w:rsidRDefault="3B37E8D6" w14:paraId="6D98A12B" w14:textId="3974E992">
            <w:pPr>
              <w:spacing w:after="0" w:line="240" w:lineRule="auto"/>
              <w:rPr>
                <w:rFonts w:ascii="Calibri" w:hAnsi="Calibri" w:eastAsia="Times New Roman" w:cs="Calibri"/>
                <w:color w:val="000000"/>
                <w:sz w:val="20"/>
                <w:szCs w:val="20"/>
                <w:lang w:eastAsia="en-GB"/>
              </w:rPr>
            </w:pPr>
            <w:proofErr w:type="spellStart"/>
            <w:r w:rsidRPr="3C708081">
              <w:rPr>
                <w:rFonts w:ascii="Calibri" w:hAnsi="Calibri" w:eastAsia="Times New Roman" w:cs="Calibri"/>
                <w:color w:val="000000" w:themeColor="text1"/>
                <w:sz w:val="20"/>
                <w:szCs w:val="20"/>
                <w:lang w:eastAsia="en-GB"/>
              </w:rPr>
              <w:t>Yr</w:t>
            </w:r>
            <w:proofErr w:type="spellEnd"/>
            <w:r w:rsidRPr="3C708081">
              <w:rPr>
                <w:rFonts w:ascii="Calibri" w:hAnsi="Calibri" w:eastAsia="Times New Roman" w:cs="Calibri"/>
                <w:color w:val="000000" w:themeColor="text1"/>
                <w:sz w:val="20"/>
                <w:szCs w:val="20"/>
                <w:lang w:eastAsia="en-GB"/>
              </w:rPr>
              <w:t xml:space="preserve"> 9 rota visit </w:t>
            </w:r>
          </w:p>
        </w:tc>
        <w:tc>
          <w:tcPr>
            <w:tcW w:w="3452"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0A183155" w:rsidP="3C708081" w:rsidRDefault="1E605A6F" w14:paraId="194F1728" w14:textId="1DBF6C71">
            <w:pPr>
              <w:spacing w:after="0" w:line="240" w:lineRule="auto"/>
              <w:rPr>
                <w:rFonts w:ascii="Calibri" w:hAnsi="Calibri" w:eastAsia="Calibri" w:cs="Calibri"/>
                <w:color w:val="000000" w:themeColor="text1"/>
                <w:sz w:val="20"/>
                <w:szCs w:val="20"/>
              </w:rPr>
            </w:pPr>
            <w:r w:rsidRPr="3C708081">
              <w:rPr>
                <w:rFonts w:ascii="Calibri" w:hAnsi="Calibri" w:eastAsia="Calibri" w:cs="Calibri"/>
                <w:color w:val="000000" w:themeColor="text1"/>
                <w:sz w:val="20"/>
                <w:szCs w:val="20"/>
              </w:rPr>
              <w:t xml:space="preserve">Year 11 Health and Social Care students deliver activities and teaching about the impact of alcohol </w:t>
            </w:r>
            <w:r w:rsidRPr="3C708081" w:rsidR="6AC8CEEA">
              <w:rPr>
                <w:rFonts w:ascii="Calibri" w:hAnsi="Calibri" w:eastAsia="Calibri" w:cs="Calibri"/>
                <w:color w:val="000000" w:themeColor="text1"/>
                <w:sz w:val="20"/>
                <w:szCs w:val="20"/>
              </w:rPr>
              <w:t>and</w:t>
            </w:r>
            <w:r w:rsidRPr="3C708081">
              <w:rPr>
                <w:rFonts w:ascii="Calibri" w:hAnsi="Calibri" w:eastAsia="Calibri" w:cs="Calibri"/>
                <w:color w:val="000000" w:themeColor="text1"/>
                <w:sz w:val="20"/>
                <w:szCs w:val="20"/>
              </w:rPr>
              <w:t xml:space="preserve"> the benefits of </w:t>
            </w:r>
            <w:r w:rsidRPr="3C708081" w:rsidR="49AD1123">
              <w:rPr>
                <w:rFonts w:ascii="Calibri" w:hAnsi="Calibri" w:eastAsia="Calibri" w:cs="Calibri"/>
                <w:color w:val="000000" w:themeColor="text1"/>
                <w:sz w:val="20"/>
                <w:szCs w:val="20"/>
              </w:rPr>
              <w:t>regular exercise</w:t>
            </w:r>
            <w:r w:rsidRPr="3C708081">
              <w:rPr>
                <w:rFonts w:ascii="Calibri" w:hAnsi="Calibri" w:eastAsia="Calibri" w:cs="Calibri"/>
                <w:color w:val="000000" w:themeColor="text1"/>
                <w:sz w:val="20"/>
                <w:szCs w:val="20"/>
              </w:rPr>
              <w:t xml:space="preserve">. </w:t>
            </w:r>
          </w:p>
        </w:tc>
        <w:tc>
          <w:tcPr>
            <w:tcW w:w="7510" w:type="dxa"/>
            <w:tcBorders>
              <w:top w:val="single" w:color="auto" w:sz="4" w:space="0"/>
              <w:left w:val="nil"/>
              <w:bottom w:val="single" w:color="auto" w:sz="4" w:space="0"/>
              <w:right w:val="single" w:color="auto" w:sz="4" w:space="0"/>
            </w:tcBorders>
            <w:tcMar/>
          </w:tcPr>
          <w:p w:rsidR="721F2757" w:rsidP="6F6D3E85" w:rsidRDefault="721F2757" w14:paraId="5F190AA3" w14:textId="39D0AE1A">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6F6D3E85" w:rsidR="1147F3B4">
              <w:rPr>
                <w:rStyle w:val="eop"/>
                <w:rFonts w:ascii="Calibri" w:hAnsi="Calibri" w:eastAsia="Calibri" w:cs="Calibri"/>
                <w:b w:val="0"/>
                <w:bCs w:val="0"/>
                <w:i w:val="0"/>
                <w:iCs w:val="0"/>
                <w:caps w:val="0"/>
                <w:smallCaps w:val="0"/>
                <w:noProof w:val="0"/>
                <w:color w:val="000000" w:themeColor="text1" w:themeTint="FF" w:themeShade="FF"/>
                <w:sz w:val="20"/>
                <w:szCs w:val="20"/>
                <w:lang w:val="en-GB"/>
              </w:rPr>
              <w:t>To prepare for the year 11 Health and Social Care stalls about alcohol and exercise.</w:t>
            </w:r>
          </w:p>
          <w:p w:rsidR="721F2757" w:rsidP="6F6D3E85" w:rsidRDefault="721F2757" w14:paraId="589F80AD" w14:textId="70BC5DCB">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p>
          <w:p w:rsidR="721F2757" w:rsidP="6F6D3E85" w:rsidRDefault="721F2757" w14:paraId="06593235" w14:textId="289A705C">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6F6D3E85" w:rsidR="1147F3B4">
              <w:rPr>
                <w:rStyle w:val="eop"/>
                <w:rFonts w:ascii="Calibri" w:hAnsi="Calibri" w:eastAsia="Calibri" w:cs="Calibri"/>
                <w:b w:val="0"/>
                <w:bCs w:val="0"/>
                <w:i w:val="0"/>
                <w:iCs w:val="0"/>
                <w:caps w:val="0"/>
                <w:smallCaps w:val="0"/>
                <w:noProof w:val="0"/>
                <w:color w:val="000000" w:themeColor="text1" w:themeTint="FF" w:themeShade="FF"/>
                <w:sz w:val="20"/>
                <w:szCs w:val="20"/>
                <w:lang w:val="en-GB"/>
              </w:rPr>
              <w:t>To visit the Yr 11 Health and social care stalls to explore the learning points about the impact of alcohol and also the benefits of regular exercise on the body.</w:t>
            </w:r>
          </w:p>
          <w:p w:rsidR="721F2757" w:rsidP="3C708081" w:rsidRDefault="721F2757" w14:paraId="00C96569" w14:textId="17368F47">
            <w:pPr>
              <w:spacing w:after="0" w:line="240" w:lineRule="auto"/>
              <w:rPr>
                <w:rFonts w:ascii="Calibri" w:hAnsi="Calibri" w:eastAsia="Calibri" w:cs="Calibri"/>
                <w:color w:val="000000" w:themeColor="text1"/>
                <w:sz w:val="20"/>
                <w:szCs w:val="20"/>
              </w:rPr>
            </w:pPr>
          </w:p>
        </w:tc>
        <w:tc>
          <w:tcPr>
            <w:tcW w:w="7510" w:type="dxa"/>
            <w:tcBorders>
              <w:top w:val="single" w:color="auto" w:sz="4"/>
              <w:left w:val="nil"/>
              <w:bottom w:val="single" w:color="auto" w:sz="4"/>
              <w:right w:val="single" w:color="auto" w:sz="4"/>
            </w:tcBorders>
            <w:tcMar/>
          </w:tcPr>
          <w:p w:rsidR="2A025FCA" w:rsidP="6F6D3E85" w:rsidRDefault="2A025FCA" w14:paraId="42723A3E" w14:textId="1D2AC2C0">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6F6D3E85" w:rsidR="476483F1">
              <w:rPr>
                <w:rFonts w:ascii="Calibri" w:hAnsi="Calibri" w:eastAsia="Calibri" w:cs="Calibri"/>
                <w:b w:val="0"/>
                <w:bCs w:val="0"/>
                <w:i w:val="0"/>
                <w:iCs w:val="0"/>
                <w:caps w:val="0"/>
                <w:smallCaps w:val="0"/>
                <w:noProof w:val="0"/>
                <w:color w:val="000000" w:themeColor="text1" w:themeTint="FF" w:themeShade="FF"/>
                <w:sz w:val="20"/>
                <w:szCs w:val="20"/>
                <w:lang w:val="en-GB"/>
              </w:rPr>
              <w:t xml:space="preserve">students will have the opportunity to explore Health Education Stalls and complete activities designed by Year 11 Health and Social Care Students. </w:t>
            </w:r>
          </w:p>
          <w:p w:rsidR="2A025FCA" w:rsidP="6F6D3E85" w:rsidRDefault="2A025FCA" w14:paraId="6F8360B8" w14:textId="02F8D7E7">
            <w:pPr>
              <w:spacing w:after="0"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6F6D3E85" w:rsidR="476483F1">
              <w:rPr>
                <w:rFonts w:ascii="Calibri" w:hAnsi="Calibri" w:eastAsia="Calibri" w:cs="Calibri"/>
                <w:b w:val="0"/>
                <w:bCs w:val="0"/>
                <w:i w:val="0"/>
                <w:iCs w:val="0"/>
                <w:caps w:val="0"/>
                <w:smallCaps w:val="0"/>
                <w:noProof w:val="0"/>
                <w:color w:val="000000" w:themeColor="text1" w:themeTint="FF" w:themeShade="FF"/>
                <w:sz w:val="20"/>
                <w:szCs w:val="20"/>
                <w:lang w:val="en-GB"/>
              </w:rPr>
              <w:t>This will give students the opportunity to learn from their older peers about this subject.</w:t>
            </w:r>
          </w:p>
          <w:p w:rsidR="2A025FCA" w:rsidP="2A025FCA" w:rsidRDefault="2A025FCA" w14:paraId="1E48498A" w14:textId="2EFE1545">
            <w:pPr>
              <w:pStyle w:val="Normal"/>
              <w:spacing w:line="240" w:lineRule="auto"/>
              <w:rPr>
                <w:rFonts w:ascii="Calibri" w:hAnsi="Calibri" w:eastAsia="Calibri" w:cs="Calibri"/>
                <w:color w:val="000000" w:themeColor="text1" w:themeTint="FF" w:themeShade="FF"/>
                <w:sz w:val="20"/>
                <w:szCs w:val="20"/>
              </w:rPr>
            </w:pPr>
          </w:p>
        </w:tc>
      </w:tr>
      <w:tr w:rsidRPr="005C30B3" w:rsidR="00C3349C" w:rsidTr="049C4957" w14:paraId="735A09BC" w14:textId="71548DEF">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5C30B3" w:rsidR="00FE4ABC" w:rsidP="005C30B3" w:rsidRDefault="00422AFE" w14:paraId="2DB1B365" w14:textId="65983CE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28</w:t>
            </w:r>
            <w:r w:rsidR="00FE4ABC">
              <w:rPr>
                <w:rFonts w:ascii="Calibri" w:hAnsi="Calibri" w:eastAsia="Times New Roman" w:cs="Calibri"/>
                <w:color w:val="000000"/>
                <w:sz w:val="20"/>
                <w:szCs w:val="20"/>
                <w:lang w:eastAsia="en-GB"/>
              </w:rPr>
              <w:t>/10/2</w:t>
            </w:r>
            <w:r>
              <w:rPr>
                <w:rFonts w:ascii="Calibri" w:hAnsi="Calibri" w:eastAsia="Times New Roman" w:cs="Calibri"/>
                <w:color w:val="000000"/>
                <w:sz w:val="20"/>
                <w:szCs w:val="20"/>
                <w:lang w:eastAsia="en-GB"/>
              </w:rPr>
              <w:t>4</w:t>
            </w:r>
          </w:p>
        </w:tc>
        <w:tc>
          <w:tcPr>
            <w:tcW w:w="13164" w:type="dxa"/>
            <w:gridSpan w:val="5"/>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00FE4ABC" w:rsidP="2A025FCA" w:rsidRDefault="00FE4ABC" w14:paraId="3777043C" w14:noSpellErr="1" w14:textId="2AA1EFC0">
            <w:pPr>
              <w:spacing w:after="0" w:line="240" w:lineRule="auto"/>
              <w:jc w:val="center"/>
              <w:rPr>
                <w:rFonts w:ascii="Calibri" w:hAnsi="Calibri" w:eastAsia="Times New Roman" w:cs="Calibri"/>
                <w:color w:val="000000" w:themeColor="text1" w:themeTint="FF" w:themeShade="FF"/>
                <w:sz w:val="20"/>
                <w:szCs w:val="20"/>
                <w:lang w:eastAsia="en-GB"/>
              </w:rPr>
            </w:pPr>
            <w:r w:rsidRPr="2A025FCA" w:rsidR="00FE4ABC">
              <w:rPr>
                <w:rFonts w:ascii="Calibri" w:hAnsi="Calibri" w:eastAsia="Times New Roman" w:cs="Calibri"/>
                <w:color w:val="000000" w:themeColor="text1" w:themeTint="FF" w:themeShade="FF"/>
                <w:sz w:val="20"/>
                <w:szCs w:val="20"/>
                <w:lang w:eastAsia="en-GB"/>
              </w:rPr>
              <w:t xml:space="preserve"> Holidays</w:t>
            </w:r>
          </w:p>
        </w:tc>
        <w:tc>
          <w:tcPr>
            <w:tcW w:w="7510" w:type="dxa"/>
            <w:tcBorders>
              <w:top w:val="single" w:color="auto" w:sz="4"/>
              <w:left w:val="single" w:color="auto" w:sz="4"/>
              <w:bottom w:val="single" w:color="auto" w:sz="4"/>
              <w:right w:val="single" w:color="auto" w:sz="4"/>
            </w:tcBorders>
            <w:shd w:val="clear" w:color="auto" w:fill="A6A6A6" w:themeFill="background1" w:themeFillShade="A6"/>
            <w:tcMar/>
          </w:tcPr>
          <w:p w:rsidR="2A025FCA" w:rsidP="2A025FCA" w:rsidRDefault="2A025FCA" w14:paraId="27784321" w14:textId="79C7CBCE">
            <w:pPr>
              <w:pStyle w:val="Normal"/>
              <w:spacing w:line="240" w:lineRule="auto"/>
              <w:jc w:val="center"/>
              <w:rPr>
                <w:rFonts w:ascii="Calibri" w:hAnsi="Calibri" w:eastAsia="Times New Roman" w:cs="Calibri"/>
                <w:color w:val="000000" w:themeColor="text1" w:themeTint="FF" w:themeShade="FF"/>
                <w:sz w:val="20"/>
                <w:szCs w:val="20"/>
                <w:lang w:eastAsia="en-GB"/>
              </w:rPr>
            </w:pPr>
          </w:p>
        </w:tc>
      </w:tr>
      <w:tr w:rsidRPr="005C30B3" w:rsidR="00C3349C" w:rsidTr="049C4957" w14:paraId="0CC026E0" w14:textId="55FDB845">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941F70" w:rsidP="00941F70" w:rsidRDefault="00422AFE" w14:paraId="18AA13AE" w14:textId="4628427F">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04</w:t>
            </w:r>
            <w:r w:rsidR="00941F70">
              <w:rPr>
                <w:rFonts w:ascii="Calibri" w:hAnsi="Calibri" w:eastAsia="Times New Roman" w:cs="Calibri"/>
                <w:color w:val="000000"/>
                <w:sz w:val="20"/>
                <w:szCs w:val="20"/>
                <w:lang w:eastAsia="en-GB"/>
              </w:rPr>
              <w:t>/11/202</w:t>
            </w:r>
            <w:r>
              <w:rPr>
                <w:rFonts w:ascii="Calibri" w:hAnsi="Calibri" w:eastAsia="Times New Roman" w:cs="Calibri"/>
                <w:color w:val="000000"/>
                <w:sz w:val="20"/>
                <w:szCs w:val="20"/>
                <w:lang w:eastAsia="en-GB"/>
              </w:rPr>
              <w:t>4</w:t>
            </w:r>
          </w:p>
        </w:tc>
        <w:tc>
          <w:tcPr>
            <w:tcW w:w="624" w:type="dxa"/>
            <w:tcBorders>
              <w:top w:val="single" w:color="auto" w:sz="4" w:space="0"/>
              <w:left w:val="single" w:color="auto" w:sz="4" w:space="0"/>
              <w:bottom w:val="single" w:color="auto" w:sz="4" w:space="0"/>
              <w:right w:val="single" w:color="auto" w:sz="4" w:space="0"/>
            </w:tcBorders>
            <w:shd w:val="clear" w:color="auto" w:fill="FFFF00"/>
            <w:tcMar/>
          </w:tcPr>
          <w:p w:rsidRPr="005C30B3" w:rsidR="00941F70" w:rsidP="3C708081" w:rsidRDefault="1D21A7D7" w14:paraId="35A5D023" w14:textId="77777777">
            <w:pPr>
              <w:spacing w:after="0" w:line="240" w:lineRule="auto"/>
              <w:rPr>
                <w:rFonts w:ascii="Calibri" w:hAnsi="Calibri" w:eastAsia="Times New Roman" w:cs="Calibri"/>
                <w:color w:val="000000"/>
                <w:sz w:val="20"/>
                <w:szCs w:val="20"/>
                <w:lang w:eastAsia="en-GB"/>
              </w:rPr>
            </w:pPr>
            <w:r w:rsidRPr="3C708081">
              <w:rPr>
                <w:rFonts w:ascii="Calibri" w:hAnsi="Calibri" w:eastAsia="Times New Roman" w:cs="Calibri"/>
                <w:color w:val="000000" w:themeColor="text1"/>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941F70" w:rsidP="3C708081" w:rsidRDefault="73F851C5" w14:paraId="6FB01084" w14:textId="49F5D6BF">
            <w:pPr>
              <w:spacing w:after="0" w:line="240" w:lineRule="auto"/>
              <w:rPr>
                <w:rFonts w:ascii="Calibri" w:hAnsi="Calibri" w:eastAsia="Times New Roman" w:cs="Calibri"/>
                <w:color w:val="000000"/>
                <w:sz w:val="20"/>
                <w:szCs w:val="20"/>
                <w:lang w:eastAsia="en-GB"/>
              </w:rPr>
            </w:pPr>
            <w:r w:rsidRPr="18F3ABB8">
              <w:rPr>
                <w:rStyle w:val="normaltextrun"/>
                <w:rFonts w:ascii="Calibri" w:hAnsi="Calibri" w:cs="Calibri"/>
                <w:color w:val="000000" w:themeColor="text1"/>
                <w:sz w:val="20"/>
                <w:szCs w:val="20"/>
              </w:rPr>
              <w:t>R</w:t>
            </w:r>
            <w:r w:rsidRPr="18F3ABB8" w:rsidR="75147EF5">
              <w:rPr>
                <w:rStyle w:val="normaltextrun"/>
                <w:rFonts w:ascii="Calibri" w:hAnsi="Calibri" w:cs="Calibri"/>
                <w:color w:val="000000" w:themeColor="text1"/>
                <w:sz w:val="20"/>
                <w:szCs w:val="20"/>
              </w:rPr>
              <w:t xml:space="preserve">esponsive </w:t>
            </w:r>
            <w:r w:rsidRPr="18F3ABB8">
              <w:rPr>
                <w:rStyle w:val="eop"/>
                <w:rFonts w:ascii="Calibri" w:hAnsi="Calibri" w:cs="Calibri"/>
                <w:color w:val="000000" w:themeColor="text1"/>
                <w:sz w:val="20"/>
                <w:szCs w:val="20"/>
              </w:rPr>
              <w:t>and Voice 21</w:t>
            </w:r>
          </w:p>
        </w:tc>
        <w:tc>
          <w:tcPr>
            <w:tcW w:w="3452"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2A025FCA" w:rsidP="2A025FCA" w:rsidRDefault="2A025FCA" w14:paraId="434474FD" w14:textId="31B65B9A">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Fake News- Should we believe everything we see online?</w:t>
            </w:r>
          </w:p>
        </w:tc>
        <w:tc>
          <w:tcPr>
            <w:tcW w:w="7510"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6F6D3E85" w:rsidP="6F6D3E85" w:rsidRDefault="6F6D3E85" w14:paraId="78D8D4E4" w14:textId="10C55915">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vertAlign w:val="superscript"/>
                <w:lang w:val="en-GB"/>
              </w:rPr>
              <w:t>What we mean by real news or fake news.</w:t>
            </w: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p>
          <w:p w:rsidR="6F6D3E85" w:rsidP="6F6D3E85" w:rsidRDefault="6F6D3E85" w14:paraId="1E0F10A1" w14:textId="536B52CE">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vertAlign w:val="superscript"/>
                <w:lang w:val="en-GB"/>
              </w:rPr>
              <w:t>If news isn’t true, does that make it fake? </w:t>
            </w: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p>
          <w:p w:rsidR="6F6D3E85" w:rsidP="6F6D3E85" w:rsidRDefault="6F6D3E85" w14:paraId="5D1A7CEC" w14:textId="6F9FA6F1">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vertAlign w:val="superscript"/>
                <w:lang w:val="en-GB"/>
              </w:rPr>
              <w:t>Spotting the difference between real and false.</w:t>
            </w: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p>
          <w:p w:rsidR="6F6D3E85" w:rsidP="6F6D3E85" w:rsidRDefault="6F6D3E85" w14:paraId="37D69970" w14:textId="7C99A888">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vertAlign w:val="superscript"/>
                <w:lang w:val="en-GB"/>
              </w:rPr>
              <w:t xml:space="preserve">What do we mean by </w:t>
            </w:r>
            <w:r w:rsidRPr="6F6D3E85" w:rsidR="6F6D3E85">
              <w:rPr>
                <w:rStyle w:val="normaltextrun"/>
                <w:rFonts w:ascii="Calibri" w:hAnsi="Calibri" w:eastAsia="Calibri" w:cs="Calibri"/>
                <w:b w:val="1"/>
                <w:bCs w:val="1"/>
                <w:i w:val="0"/>
                <w:iCs w:val="0"/>
                <w:caps w:val="0"/>
                <w:smallCaps w:val="0"/>
                <w:color w:val="000000" w:themeColor="text1" w:themeTint="FF" w:themeShade="FF"/>
                <w:sz w:val="20"/>
                <w:szCs w:val="20"/>
                <w:vertAlign w:val="superscript"/>
                <w:lang w:val="en-GB"/>
              </w:rPr>
              <w:t>bias</w:t>
            </w: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vertAlign w:val="superscript"/>
                <w:lang w:val="en-GB"/>
              </w:rPr>
              <w:t xml:space="preserve"> and why is it important to understand how this impacts on us.</w:t>
            </w: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p>
          <w:p w:rsidR="6F6D3E85" w:rsidP="6F6D3E85" w:rsidRDefault="6F6D3E85" w14:paraId="120667BD" w14:textId="772AFDC4">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vertAlign w:val="superscript"/>
                <w:lang w:val="en-GB"/>
              </w:rPr>
              <w:t>What are Extreme views and why we should be aware of the dangers.</w:t>
            </w: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7510" w:type="dxa"/>
            <w:tcBorders>
              <w:top w:val="single" w:color="auto" w:sz="4"/>
              <w:left w:val="single" w:color="auto" w:sz="4"/>
              <w:bottom w:val="single" w:color="auto" w:sz="4"/>
              <w:right w:val="single" w:color="auto" w:sz="4"/>
            </w:tcBorders>
            <w:tcMar/>
          </w:tcPr>
          <w:p w:rsidR="6F6D3E85" w:rsidP="6F6D3E85" w:rsidRDefault="6F6D3E85" w14:paraId="3D9DB042" w14:textId="5F28F078">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This is a vital part of the 'Being Safe' programme of lessons. This lesson helps to gives students the skills and knowledge you need to keep you safe when accessing articles online and in the news</w:t>
            </w:r>
            <w:r w:rsidRPr="6F6D3E85" w:rsidR="6F6D3E85">
              <w:rPr>
                <w:rStyle w:val="normaltextrun"/>
                <w:rFonts w:ascii="Calibri" w:hAnsi="Calibri" w:eastAsia="Calibri" w:cs="Calibri"/>
                <w:b w:val="1"/>
                <w:bCs w:val="1"/>
                <w:i w:val="0"/>
                <w:iCs w:val="0"/>
                <w:caps w:val="0"/>
                <w:smallCaps w:val="0"/>
                <w:color w:val="000000" w:themeColor="text1" w:themeTint="FF" w:themeShade="FF"/>
                <w:sz w:val="20"/>
                <w:szCs w:val="20"/>
                <w:lang w:val="en-GB"/>
              </w:rPr>
              <w:t>.</w:t>
            </w: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p>
          <w:p w:rsidR="6F6D3E85" w:rsidP="6F6D3E85" w:rsidRDefault="6F6D3E85" w14:paraId="664C6764" w14:textId="38CBC7C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p>
        </w:tc>
      </w:tr>
      <w:tr w:rsidRPr="005C30B3" w:rsidR="00C3349C" w:rsidTr="049C4957" w14:paraId="45A84160" w14:textId="03B7BC34">
        <w:trPr>
          <w:trHeight w:val="268"/>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3BC0A5AC" w14:textId="4E66C41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422AFE">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/11/202</w:t>
            </w:r>
            <w:r w:rsidR="00422AFE">
              <w:rPr>
                <w:rFonts w:ascii="Calibri" w:hAnsi="Calibri" w:eastAsia="Times New Roman" w:cs="Calibri"/>
                <w:color w:val="000000"/>
                <w:sz w:val="20"/>
                <w:szCs w:val="20"/>
                <w:lang w:eastAsia="en-GB"/>
              </w:rPr>
              <w:t>4</w:t>
            </w:r>
          </w:p>
        </w:tc>
        <w:tc>
          <w:tcPr>
            <w:tcW w:w="624" w:type="dxa"/>
            <w:tcBorders>
              <w:top w:val="single" w:color="auto" w:sz="4" w:space="0"/>
              <w:left w:val="single" w:color="auto" w:sz="4" w:space="0"/>
              <w:bottom w:val="single" w:color="auto" w:sz="4" w:space="0"/>
              <w:right w:val="single" w:color="auto" w:sz="4" w:space="0"/>
            </w:tcBorders>
            <w:shd w:val="clear" w:color="auto" w:fill="F22EB1"/>
            <w:tcMar/>
          </w:tcPr>
          <w:p w:rsidRPr="005C30B3" w:rsidR="00FE4ABC" w:rsidP="3C708081" w:rsidRDefault="4BDB149E" w14:paraId="789D9A66" w14:textId="77777777">
            <w:pPr>
              <w:spacing w:after="0" w:line="240" w:lineRule="auto"/>
              <w:rPr>
                <w:rFonts w:ascii="Calibri" w:hAnsi="Calibri" w:eastAsia="Times New Roman" w:cs="Calibri"/>
                <w:color w:val="000000"/>
                <w:sz w:val="20"/>
                <w:szCs w:val="20"/>
                <w:lang w:eastAsia="en-GB"/>
              </w:rPr>
            </w:pPr>
            <w:r w:rsidRPr="3C708081">
              <w:rPr>
                <w:rFonts w:ascii="Calibri" w:hAnsi="Calibri" w:eastAsia="Times New Roman" w:cs="Calibri"/>
                <w:color w:val="000000" w:themeColor="text1"/>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22EB1"/>
            <w:tcMar/>
          </w:tcPr>
          <w:p w:rsidR="23ED09B5" w:rsidP="3C708081" w:rsidRDefault="5874E3AD" w14:paraId="04ECDACA" w14:textId="5B042858">
            <w:pPr>
              <w:spacing w:after="0" w:line="240" w:lineRule="auto"/>
              <w:rPr>
                <w:rFonts w:ascii="Calibri" w:hAnsi="Calibri" w:eastAsia="Calibri" w:cs="Calibri"/>
                <w:color w:val="000000" w:themeColor="text1"/>
                <w:sz w:val="20"/>
                <w:szCs w:val="20"/>
              </w:rPr>
            </w:pPr>
            <w:r w:rsidRPr="3C708081">
              <w:rPr>
                <w:rFonts w:ascii="Calibri" w:hAnsi="Calibri" w:eastAsia="Calibri" w:cs="Calibri"/>
                <w:color w:val="000000" w:themeColor="text1"/>
                <w:sz w:val="20"/>
                <w:szCs w:val="20"/>
              </w:rPr>
              <w:t>RSE</w:t>
            </w:r>
          </w:p>
        </w:tc>
        <w:tc>
          <w:tcPr>
            <w:tcW w:w="3452" w:type="dxa"/>
            <w:tcBorders>
              <w:top w:val="single" w:color="auto" w:sz="4" w:space="0"/>
              <w:left w:val="single" w:color="auto" w:sz="4" w:space="0"/>
              <w:bottom w:val="single" w:color="auto" w:sz="4" w:space="0"/>
              <w:right w:val="single" w:color="auto" w:sz="4" w:space="0"/>
            </w:tcBorders>
            <w:shd w:val="clear" w:color="auto" w:fill="F22EB1"/>
            <w:tcMar/>
            <w:vAlign w:val="center"/>
            <w:hideMark/>
          </w:tcPr>
          <w:p w:rsidR="2A025FCA" w:rsidP="2A025FCA" w:rsidRDefault="2A025FCA" w14:paraId="39496771" w14:textId="4D06BA5E">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Anti-Bullying Week (odd socks day)</w:t>
            </w:r>
          </w:p>
        </w:tc>
        <w:tc>
          <w:tcPr>
            <w:tcW w:w="7510" w:type="dxa"/>
            <w:tcBorders>
              <w:top w:val="single" w:color="auto" w:sz="4" w:space="0"/>
              <w:left w:val="single" w:color="auto" w:sz="4" w:space="0"/>
              <w:bottom w:val="single" w:color="auto" w:sz="4" w:space="0"/>
              <w:right w:val="single" w:color="auto" w:sz="4" w:space="0"/>
            </w:tcBorders>
            <w:tcMar/>
          </w:tcPr>
          <w:p w:rsidR="2A025FCA" w:rsidP="2A025FCA" w:rsidRDefault="2A025FCA" w14:paraId="39E9A0B9" w14:textId="0290CF5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US"/>
              </w:rPr>
            </w:pPr>
            <w:r w:rsidRPr="2A025FCA" w:rsidR="2A025FCA">
              <w:rPr>
                <w:rFonts w:ascii="Calibri" w:hAnsi="Calibri" w:eastAsia="Calibri" w:cs="Calibri"/>
                <w:b w:val="0"/>
                <w:bCs w:val="0"/>
                <w:i w:val="0"/>
                <w:iCs w:val="0"/>
                <w:caps w:val="0"/>
                <w:smallCaps w:val="0"/>
                <w:color w:val="000000" w:themeColor="text1" w:themeTint="FF" w:themeShade="FF"/>
                <w:sz w:val="20"/>
                <w:szCs w:val="20"/>
                <w:lang w:val="en-GB"/>
              </w:rPr>
              <w:t xml:space="preserve">Develop an awareness that this is a week where the UK promotes an awareness of what bullying is and how we must all stand against it. </w:t>
            </w:r>
          </w:p>
          <w:p w:rsidR="2A025FCA" w:rsidP="2A025FCA" w:rsidRDefault="2A025FCA" w14:paraId="44A18E1A" w14:textId="5D08517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US"/>
              </w:rPr>
            </w:pPr>
            <w:r w:rsidRPr="2A025FCA" w:rsidR="2A025FCA">
              <w:rPr>
                <w:rFonts w:ascii="Calibri" w:hAnsi="Calibri" w:eastAsia="Calibri" w:cs="Calibri"/>
                <w:b w:val="0"/>
                <w:bCs w:val="0"/>
                <w:i w:val="0"/>
                <w:iCs w:val="0"/>
                <w:caps w:val="0"/>
                <w:smallCaps w:val="0"/>
                <w:color w:val="000000" w:themeColor="text1" w:themeTint="FF" w:themeShade="FF"/>
                <w:sz w:val="20"/>
                <w:szCs w:val="20"/>
                <w:lang w:val="en-GB"/>
              </w:rPr>
              <w:t>Students will explore further the different forms that bullying can take and how we make a stand to not let this be acceptable behaviour in our school community.</w:t>
            </w:r>
          </w:p>
        </w:tc>
        <w:tc>
          <w:tcPr>
            <w:tcW w:w="7510" w:type="dxa"/>
            <w:tcBorders>
              <w:top w:val="single" w:color="auto" w:sz="4"/>
              <w:left w:val="single" w:color="auto" w:sz="4"/>
              <w:bottom w:val="single" w:color="auto" w:sz="4"/>
              <w:right w:val="single" w:color="auto" w:sz="4"/>
            </w:tcBorders>
            <w:tcMar/>
          </w:tcPr>
          <w:p w:rsidR="2A025FCA" w:rsidP="2A025FCA" w:rsidRDefault="2A025FCA" w14:paraId="18ADA9B5" w14:textId="395AF888">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US"/>
              </w:rPr>
            </w:pPr>
            <w:r w:rsidRPr="2A025FCA" w:rsidR="2A025FCA">
              <w:rPr>
                <w:rFonts w:ascii="Calibri" w:hAnsi="Calibri" w:eastAsia="Calibri" w:cs="Calibri"/>
                <w:b w:val="0"/>
                <w:bCs w:val="0"/>
                <w:i w:val="0"/>
                <w:iCs w:val="0"/>
                <w:caps w:val="0"/>
                <w:smallCaps w:val="0"/>
                <w:color w:val="000000" w:themeColor="text1" w:themeTint="FF" w:themeShade="FF"/>
                <w:sz w:val="20"/>
                <w:szCs w:val="20"/>
                <w:lang w:val="en-GB"/>
              </w:rPr>
              <w:t>All year groups will explore ways that they can promote Anti-bullying week. This is an important part of being an active citizen.</w:t>
            </w:r>
          </w:p>
        </w:tc>
      </w:tr>
      <w:tr w:rsidRPr="005C30B3" w:rsidR="00C3349C" w:rsidTr="049C4957" w14:paraId="1C7273DB" w14:textId="5107788D">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941F70" w:rsidP="00941F70" w:rsidRDefault="00422AFE" w14:paraId="2E96B720" w14:textId="3426E66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18</w:t>
            </w:r>
            <w:r w:rsidR="00941F70">
              <w:rPr>
                <w:rFonts w:ascii="Calibri" w:hAnsi="Calibri" w:eastAsia="Times New Roman" w:cs="Calibri"/>
                <w:color w:val="000000"/>
                <w:sz w:val="20"/>
                <w:szCs w:val="20"/>
                <w:lang w:eastAsia="en-GB"/>
              </w:rPr>
              <w:t>/11/202</w:t>
            </w:r>
            <w:r>
              <w:rPr>
                <w:rFonts w:ascii="Calibri" w:hAnsi="Calibri" w:eastAsia="Times New Roman" w:cs="Calibri"/>
                <w:color w:val="000000"/>
                <w:sz w:val="20"/>
                <w:szCs w:val="20"/>
                <w:lang w:eastAsia="en-GB"/>
              </w:rPr>
              <w:t>4</w:t>
            </w:r>
          </w:p>
        </w:tc>
        <w:tc>
          <w:tcPr>
            <w:tcW w:w="624" w:type="dxa"/>
            <w:tcBorders>
              <w:top w:val="single" w:color="auto" w:sz="4" w:space="0"/>
              <w:left w:val="single" w:color="auto" w:sz="4" w:space="0"/>
              <w:bottom w:val="single" w:color="auto" w:sz="4" w:space="0"/>
              <w:right w:val="single" w:color="auto" w:sz="4" w:space="0"/>
            </w:tcBorders>
            <w:shd w:val="clear" w:color="auto" w:fill="FFFF00"/>
            <w:tcMar/>
          </w:tcPr>
          <w:p w:rsidRPr="005C30B3" w:rsidR="00941F70" w:rsidP="3C708081" w:rsidRDefault="1D21A7D7" w14:paraId="4874E72C" w14:textId="77777777">
            <w:pPr>
              <w:spacing w:after="0" w:line="240" w:lineRule="auto"/>
              <w:rPr>
                <w:rFonts w:ascii="Calibri" w:hAnsi="Calibri" w:eastAsia="Times New Roman" w:cs="Calibri"/>
                <w:color w:val="000000"/>
                <w:sz w:val="20"/>
                <w:szCs w:val="20"/>
                <w:lang w:eastAsia="en-GB"/>
              </w:rPr>
            </w:pPr>
            <w:r w:rsidRPr="3C708081">
              <w:rPr>
                <w:rFonts w:ascii="Calibri" w:hAnsi="Calibri" w:eastAsia="Times New Roman" w:cs="Calibri"/>
                <w:color w:val="000000" w:themeColor="text1"/>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941F70" w:rsidP="3C708081" w:rsidRDefault="73F851C5" w14:paraId="1068A92F" w14:textId="1AA1C81F">
            <w:pPr>
              <w:spacing w:after="0" w:line="240" w:lineRule="auto"/>
              <w:rPr>
                <w:rFonts w:ascii="Calibri" w:hAnsi="Calibri" w:eastAsia="Times New Roman" w:cs="Calibri"/>
                <w:color w:val="000000"/>
                <w:sz w:val="20"/>
                <w:szCs w:val="20"/>
                <w:lang w:eastAsia="en-GB"/>
              </w:rPr>
            </w:pPr>
            <w:r w:rsidRPr="3C708081">
              <w:rPr>
                <w:rStyle w:val="normaltextrun"/>
                <w:rFonts w:ascii="Calibri" w:hAnsi="Calibri" w:cs="Calibri"/>
                <w:color w:val="000000" w:themeColor="text1"/>
                <w:sz w:val="20"/>
                <w:szCs w:val="20"/>
              </w:rPr>
              <w:t>R</w:t>
            </w:r>
            <w:r w:rsidRPr="3C708081" w:rsidR="2FD138E1">
              <w:rPr>
                <w:rStyle w:val="normaltextrun"/>
                <w:rFonts w:ascii="Calibri" w:hAnsi="Calibri" w:cs="Calibri"/>
                <w:color w:val="000000" w:themeColor="text1"/>
                <w:sz w:val="20"/>
                <w:szCs w:val="20"/>
              </w:rPr>
              <w:t xml:space="preserve">esponsive and </w:t>
            </w:r>
            <w:r w:rsidRPr="3C708081">
              <w:rPr>
                <w:rStyle w:val="eop"/>
                <w:rFonts w:ascii="Calibri" w:hAnsi="Calibri" w:cs="Calibri"/>
                <w:color w:val="000000" w:themeColor="text1"/>
                <w:sz w:val="20"/>
                <w:szCs w:val="20"/>
              </w:rPr>
              <w:t>Voice 21</w:t>
            </w:r>
          </w:p>
        </w:tc>
        <w:tc>
          <w:tcPr>
            <w:tcW w:w="3452"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2A025FCA" w:rsidP="2A025FCA" w:rsidRDefault="2A025FCA" w14:paraId="0D2F70FE" w14:textId="1F11BC83">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Being British'- Valuing Diversity</w:t>
            </w:r>
          </w:p>
        </w:tc>
        <w:tc>
          <w:tcPr>
            <w:tcW w:w="7510" w:type="dxa"/>
            <w:tcBorders>
              <w:top w:val="single" w:color="auto" w:sz="4" w:space="0"/>
              <w:left w:val="single" w:color="auto" w:sz="4" w:space="0"/>
              <w:bottom w:val="single" w:color="auto" w:sz="4" w:space="0"/>
              <w:right w:val="single" w:color="auto" w:sz="4" w:space="0"/>
            </w:tcBorders>
            <w:tcMar/>
          </w:tcPr>
          <w:p w:rsidR="6F6D3E85" w:rsidP="6F6D3E85" w:rsidRDefault="6F6D3E85" w14:paraId="3799E3AB" w14:textId="27FD4DB9">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US"/>
              </w:rPr>
              <w:t>Explore ownership of ‘Being British’ - why we all have a stake in this country.</w:t>
            </w: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p>
          <w:p w:rsidR="6F6D3E85" w:rsidP="6F6D3E85" w:rsidRDefault="6F6D3E85" w14:paraId="1A460765" w14:textId="52734717">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US"/>
              </w:rPr>
              <w:t>Reassess common notions of ‘Britishness’ and recognise that we are all held together by human values of respect for others, freedom of expression, democracy, rule of law.</w:t>
            </w: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p>
          <w:p w:rsidR="6F6D3E85" w:rsidP="6F6D3E85" w:rsidRDefault="6F6D3E85" w14:paraId="5F6E2A4D" w14:textId="13543261">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US"/>
              </w:rPr>
              <w:t>Recognise that we are all different, but diversity is a strength not a weakness.</w:t>
            </w: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p>
          <w:p w:rsidR="6F6D3E85" w:rsidP="6F6D3E85" w:rsidRDefault="6F6D3E85" w14:paraId="292D7651" w14:textId="6FAB78C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7510" w:type="dxa"/>
            <w:tcBorders>
              <w:top w:val="single" w:color="auto" w:sz="4"/>
              <w:left w:val="single" w:color="auto" w:sz="4"/>
              <w:bottom w:val="single" w:color="auto" w:sz="4"/>
              <w:right w:val="single" w:color="auto" w:sz="4"/>
            </w:tcBorders>
            <w:tcMar/>
          </w:tcPr>
          <w:p w:rsidR="6F6D3E85" w:rsidP="6F6D3E85" w:rsidRDefault="6F6D3E85" w14:paraId="79578A6D" w14:textId="3CFD5FE2">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Building on our school’s core values of respect, honesty and kindness it is important that students use this lesson to reflect on what the term ‘being British’ means.  </w:t>
            </w:r>
          </w:p>
          <w:p w:rsidR="6F6D3E85" w:rsidP="6F6D3E85" w:rsidRDefault="6F6D3E85" w14:paraId="7D905A49" w14:textId="5950D83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Students are encouraged to recognise that we are all different, but diversity of our country is a strength and not a weakness.  </w:t>
            </w:r>
          </w:p>
        </w:tc>
      </w:tr>
      <w:tr w:rsidRPr="005C30B3" w:rsidR="00C3349C" w:rsidTr="049C4957" w14:paraId="6AA02173" w14:textId="2B4CC7ED">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941F70" w:rsidP="00941F70" w:rsidRDefault="00941F70" w14:paraId="1B58AD40" w14:textId="2BB836D1">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B43F6C">
              <w:rPr>
                <w:rFonts w:ascii="Calibri" w:hAnsi="Calibri" w:eastAsia="Times New Roman" w:cs="Calibri"/>
                <w:color w:val="000000"/>
                <w:sz w:val="20"/>
                <w:szCs w:val="20"/>
                <w:lang w:eastAsia="en-GB"/>
              </w:rPr>
              <w:t>5</w:t>
            </w:r>
            <w:r>
              <w:rPr>
                <w:rFonts w:ascii="Calibri" w:hAnsi="Calibri" w:eastAsia="Times New Roman" w:cs="Calibri"/>
                <w:color w:val="000000"/>
                <w:sz w:val="20"/>
                <w:szCs w:val="20"/>
                <w:lang w:eastAsia="en-GB"/>
              </w:rPr>
              <w:t>/11/202</w:t>
            </w:r>
            <w:r w:rsidR="00B43F6C">
              <w:rPr>
                <w:rFonts w:ascii="Calibri" w:hAnsi="Calibri" w:eastAsia="Times New Roman" w:cs="Calibri"/>
                <w:color w:val="000000"/>
                <w:sz w:val="20"/>
                <w:szCs w:val="20"/>
                <w:lang w:eastAsia="en-GB"/>
              </w:rPr>
              <w:t>4</w:t>
            </w:r>
          </w:p>
        </w:tc>
        <w:tc>
          <w:tcPr>
            <w:tcW w:w="624" w:type="dxa"/>
            <w:tcBorders>
              <w:top w:val="single" w:color="auto" w:sz="4" w:space="0"/>
              <w:left w:val="single" w:color="auto" w:sz="4" w:space="0"/>
              <w:bottom w:val="single" w:color="auto" w:sz="4" w:space="0"/>
              <w:right w:val="single" w:color="auto" w:sz="4" w:space="0"/>
            </w:tcBorders>
            <w:shd w:val="clear" w:color="auto" w:fill="FFFF00"/>
            <w:tcMar/>
          </w:tcPr>
          <w:p w:rsidRPr="005C30B3" w:rsidR="00941F70" w:rsidP="3C708081" w:rsidRDefault="1D21A7D7" w14:paraId="75DB54F7" w14:textId="77777777">
            <w:pPr>
              <w:spacing w:after="0" w:line="240" w:lineRule="auto"/>
              <w:rPr>
                <w:rFonts w:ascii="Calibri" w:hAnsi="Calibri" w:eastAsia="Times New Roman" w:cs="Calibri"/>
                <w:color w:val="000000"/>
                <w:sz w:val="20"/>
                <w:szCs w:val="20"/>
                <w:lang w:eastAsia="en-GB"/>
              </w:rPr>
            </w:pPr>
            <w:r w:rsidRPr="3C708081">
              <w:rPr>
                <w:rFonts w:ascii="Calibri" w:hAnsi="Calibri" w:eastAsia="Times New Roman" w:cs="Calibri"/>
                <w:color w:val="000000" w:themeColor="text1"/>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941F70" w:rsidP="3C708081" w:rsidRDefault="73F851C5" w14:paraId="399751EA" w14:textId="137B7A1B">
            <w:pPr>
              <w:spacing w:after="0" w:line="240" w:lineRule="auto"/>
              <w:rPr>
                <w:rFonts w:ascii="Calibri" w:hAnsi="Calibri" w:eastAsia="Times New Roman" w:cs="Calibri"/>
                <w:color w:val="000000"/>
                <w:sz w:val="20"/>
                <w:szCs w:val="20"/>
                <w:lang w:eastAsia="en-GB"/>
              </w:rPr>
            </w:pPr>
            <w:r w:rsidRPr="3C708081">
              <w:rPr>
                <w:rStyle w:val="normaltextrun"/>
                <w:rFonts w:ascii="Calibri" w:hAnsi="Calibri" w:cs="Calibri"/>
                <w:color w:val="000000" w:themeColor="text1"/>
                <w:sz w:val="20"/>
                <w:szCs w:val="20"/>
              </w:rPr>
              <w:t>R</w:t>
            </w:r>
            <w:r w:rsidRPr="3C708081" w:rsidR="7489C678">
              <w:rPr>
                <w:rStyle w:val="normaltextrun"/>
                <w:rFonts w:ascii="Calibri" w:hAnsi="Calibri" w:cs="Calibri"/>
                <w:color w:val="000000" w:themeColor="text1"/>
                <w:sz w:val="20"/>
                <w:szCs w:val="20"/>
              </w:rPr>
              <w:t>esponsive</w:t>
            </w:r>
            <w:r w:rsidRPr="3C708081">
              <w:rPr>
                <w:rStyle w:val="eop"/>
                <w:rFonts w:ascii="Calibri" w:hAnsi="Calibri" w:cs="Calibri"/>
                <w:color w:val="000000" w:themeColor="text1"/>
                <w:sz w:val="20"/>
                <w:szCs w:val="20"/>
              </w:rPr>
              <w:t> and Voice 21</w:t>
            </w:r>
          </w:p>
        </w:tc>
        <w:tc>
          <w:tcPr>
            <w:tcW w:w="3452"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2A025FCA" w:rsidP="2A025FCA" w:rsidRDefault="2A025FCA" w14:paraId="12EC2C3F" w14:textId="1E6264AF">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Being safe- Risk Taking + Behaviour</w:t>
            </w:r>
          </w:p>
        </w:tc>
        <w:tc>
          <w:tcPr>
            <w:tcW w:w="7510" w:type="dxa"/>
            <w:tcBorders>
              <w:top w:val="single" w:color="auto" w:sz="4" w:space="0"/>
              <w:left w:val="single" w:color="auto" w:sz="4" w:space="0"/>
              <w:bottom w:val="single" w:color="auto" w:sz="4" w:space="0"/>
              <w:right w:val="single" w:color="auto" w:sz="4" w:space="0"/>
            </w:tcBorders>
            <w:tcMar/>
          </w:tcPr>
          <w:p w:rsidR="6F6D3E85" w:rsidP="6F6D3E85" w:rsidRDefault="6F6D3E85" w14:paraId="758624F0" w14:textId="70405880">
            <w:pPr>
              <w:spacing w:before="0" w:beforeAutospacing="off" w:after="0" w:afterAutospacing="off" w:line="240" w:lineRule="auto"/>
              <w:jc w:val="both"/>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the purpose of this series of lessons </w:t>
            </w:r>
          </w:p>
          <w:p w:rsidR="6F6D3E85" w:rsidP="6F6D3E85" w:rsidRDefault="6F6D3E85" w14:paraId="7C2B6353" w14:textId="5079F0AC">
            <w:pPr>
              <w:spacing w:before="0" w:beforeAutospacing="off" w:after="0" w:afterAutospacing="off" w:line="240" w:lineRule="auto"/>
              <w:jc w:val="both"/>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Know what the law says about: </w:t>
            </w:r>
          </w:p>
          <w:p w:rsidR="6F6D3E85" w:rsidP="6F6D3E85" w:rsidRDefault="6F6D3E85" w14:paraId="46733DA9" w14:textId="4543DDDA">
            <w:pPr>
              <w:spacing w:before="0" w:beforeAutospacing="off" w:after="0" w:afterAutospacing="off" w:line="240" w:lineRule="auto"/>
              <w:jc w:val="both"/>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Domestic abuse </w:t>
            </w:r>
          </w:p>
          <w:p w:rsidR="6F6D3E85" w:rsidP="6F6D3E85" w:rsidRDefault="6F6D3E85" w14:paraId="3CD2115F" w14:textId="30931800">
            <w:pPr>
              <w:spacing w:before="0" w:beforeAutospacing="off" w:after="0" w:afterAutospacing="off" w:line="240" w:lineRule="auto"/>
              <w:jc w:val="both"/>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Criminal exploitation </w:t>
            </w:r>
          </w:p>
          <w:p w:rsidR="6F6D3E85" w:rsidP="6F6D3E85" w:rsidRDefault="6F6D3E85" w14:paraId="5B69F5CB" w14:textId="4437206F">
            <w:pPr>
              <w:spacing w:before="0" w:beforeAutospacing="off" w:after="0" w:afterAutospacing="off" w:line="240" w:lineRule="auto"/>
              <w:jc w:val="both"/>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Hate crime </w:t>
            </w:r>
          </w:p>
          <w:p w:rsidR="6F6D3E85" w:rsidP="6F6D3E85" w:rsidRDefault="6F6D3E85" w14:paraId="35EF129E" w14:textId="7D91B4B7">
            <w:pPr>
              <w:spacing w:before="0" w:beforeAutospacing="off" w:after="0" w:afterAutospacing="off" w:line="240" w:lineRule="auto"/>
              <w:ind w:left="360" w:hanging="360"/>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Know about the risks in belonging to a gang  </w:t>
            </w:r>
          </w:p>
          <w:p w:rsidR="6F6D3E85" w:rsidP="6F6D3E85" w:rsidRDefault="6F6D3E85" w14:paraId="5128E9CE" w14:textId="2D10A37D">
            <w:pPr>
              <w:spacing w:before="0" w:beforeAutospacing="off" w:after="0" w:afterAutospacing="off" w:line="240" w:lineRule="auto"/>
              <w:ind w:left="360" w:hanging="360"/>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Know about the social, legal and physical consequences of gang behaviours </w:t>
            </w:r>
          </w:p>
          <w:p w:rsidR="6F6D3E85" w:rsidP="6F6D3E85" w:rsidRDefault="6F6D3E85" w14:paraId="3DEA202A" w14:textId="7F29629C">
            <w:pPr>
              <w:spacing w:after="0" w:line="240" w:lineRule="auto"/>
              <w:jc w:val="both"/>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7510" w:type="dxa"/>
            <w:tcBorders>
              <w:top w:val="single" w:color="auto" w:sz="4"/>
              <w:left w:val="single" w:color="auto" w:sz="4"/>
              <w:bottom w:val="single" w:color="auto" w:sz="4"/>
              <w:right w:val="single" w:color="auto" w:sz="4"/>
            </w:tcBorders>
            <w:tcMar/>
          </w:tcPr>
          <w:p w:rsidR="6F6D3E85" w:rsidP="6F6D3E85" w:rsidRDefault="6F6D3E85" w14:paraId="4873662F" w14:textId="56B72413">
            <w:pPr>
              <w:spacing w:after="0" w:line="240" w:lineRule="auto"/>
              <w:jc w:val="both"/>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It is important for students to be educated about how to keep themselves safe within a range of areas of dangers. This lesson explores gangs, hate crime and the risks.   </w:t>
            </w:r>
          </w:p>
        </w:tc>
      </w:tr>
      <w:tr w:rsidRPr="005C30B3" w:rsidR="00C3349C" w:rsidTr="049C4957" w14:paraId="18235BCF" w14:textId="4FC9BC1C">
        <w:trPr>
          <w:trHeight w:val="300"/>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941F70" w:rsidP="00941F70" w:rsidRDefault="00941F70" w14:paraId="39077AC7" w14:textId="603CE7E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B43F6C">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/12/202</w:t>
            </w:r>
            <w:r w:rsidR="00B43F6C">
              <w:rPr>
                <w:rFonts w:ascii="Calibri" w:hAnsi="Calibri" w:eastAsia="Times New Roman" w:cs="Calibri"/>
                <w:color w:val="000000"/>
                <w:sz w:val="20"/>
                <w:szCs w:val="20"/>
                <w:lang w:eastAsia="en-GB"/>
              </w:rPr>
              <w:t>4</w:t>
            </w:r>
          </w:p>
        </w:tc>
        <w:tc>
          <w:tcPr>
            <w:tcW w:w="624" w:type="dxa"/>
            <w:tcBorders>
              <w:top w:val="single" w:color="auto" w:sz="4" w:space="0"/>
              <w:left w:val="single" w:color="auto" w:sz="4" w:space="0"/>
              <w:bottom w:val="single" w:color="auto" w:sz="4" w:space="0"/>
              <w:right w:val="single" w:color="auto" w:sz="4" w:space="0"/>
            </w:tcBorders>
            <w:shd w:val="clear" w:color="auto" w:fill="FFFF00"/>
            <w:tcMar/>
          </w:tcPr>
          <w:p w:rsidRPr="005C30B3" w:rsidR="00941F70" w:rsidP="00941F70" w:rsidRDefault="00941F70" w14:paraId="4D76284F"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941F70" w:rsidP="01639FAF" w:rsidRDefault="00461E8D" w14:paraId="6DE9725E" w14:textId="74494918">
            <w:pPr>
              <w:spacing w:after="0" w:line="240" w:lineRule="auto"/>
              <w:jc w:val="center"/>
              <w:rPr>
                <w:rStyle w:val="eop"/>
                <w:rFonts w:ascii="Calibri" w:hAnsi="Calibri" w:cs="Calibri"/>
                <w:color w:val="000000"/>
                <w:sz w:val="20"/>
                <w:szCs w:val="20"/>
                <w:lang w:eastAsia="en-GB"/>
              </w:rPr>
            </w:pPr>
            <w:r w:rsidRPr="01639FAF" w:rsidR="1B7F6DF2">
              <w:rPr>
                <w:rStyle w:val="eop"/>
                <w:rFonts w:ascii="Calibri" w:hAnsi="Calibri" w:cs="Calibri"/>
                <w:color w:val="000000" w:themeColor="text1" w:themeTint="FF" w:themeShade="FF"/>
                <w:sz w:val="20"/>
                <w:szCs w:val="20"/>
              </w:rPr>
              <w:t xml:space="preserve">Responsive </w:t>
            </w:r>
            <w:r w:rsidRPr="01639FAF" w:rsidR="00461E8D">
              <w:rPr>
                <w:rStyle w:val="eop"/>
                <w:rFonts w:ascii="Calibri" w:hAnsi="Calibri" w:cs="Calibri"/>
                <w:color w:val="000000" w:themeColor="text1" w:themeTint="FF" w:themeShade="FF"/>
                <w:sz w:val="20"/>
                <w:szCs w:val="20"/>
              </w:rPr>
              <w:t>and Voice 21</w:t>
            </w:r>
          </w:p>
        </w:tc>
        <w:tc>
          <w:tcPr>
            <w:tcW w:w="3452"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2A025FCA" w:rsidP="2A025FCA" w:rsidRDefault="2A025FCA" w14:paraId="60EBCFF4" w14:textId="539559B6">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Extremism + Radicalisation</w:t>
            </w:r>
          </w:p>
        </w:tc>
        <w:tc>
          <w:tcPr>
            <w:tcW w:w="7510" w:type="dxa"/>
            <w:tcBorders>
              <w:top w:val="single" w:color="auto" w:sz="4" w:space="0"/>
              <w:left w:val="single" w:color="auto" w:sz="4" w:space="0"/>
              <w:bottom w:val="single" w:color="auto" w:sz="4" w:space="0"/>
              <w:right w:val="single" w:color="auto" w:sz="4" w:space="0"/>
            </w:tcBorders>
            <w:tcMar/>
          </w:tcPr>
          <w:p w:rsidR="01639FAF" w:rsidP="01639FAF" w:rsidRDefault="01639FAF" w14:paraId="2F417DD5" w14:textId="255F8AF3">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1639FAF" w:rsidR="01639FAF">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what extremism means. </w:t>
            </w:r>
          </w:p>
          <w:p w:rsidR="01639FAF" w:rsidP="01639FAF" w:rsidRDefault="01639FAF" w14:paraId="5A121F91" w14:textId="052A5459">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1639FAF" w:rsidR="01639FAF">
              <w:rPr>
                <w:rStyle w:val="normaltextrun"/>
                <w:rFonts w:ascii="Calibri" w:hAnsi="Calibri" w:eastAsia="Calibri" w:cs="Calibri"/>
                <w:b w:val="0"/>
                <w:bCs w:val="0"/>
                <w:i w:val="0"/>
                <w:iCs w:val="0"/>
                <w:caps w:val="0"/>
                <w:smallCaps w:val="0"/>
                <w:color w:val="000000" w:themeColor="text1" w:themeTint="FF" w:themeShade="FF"/>
                <w:sz w:val="20"/>
                <w:szCs w:val="20"/>
                <w:lang w:val="en-GB"/>
              </w:rPr>
              <w:t>Recognise that there are different forms of extremism – violent and non-violent. </w:t>
            </w:r>
          </w:p>
          <w:p w:rsidR="01639FAF" w:rsidP="01639FAF" w:rsidRDefault="01639FAF" w14:paraId="26A7F4B3" w14:textId="0D85C7AC">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1639FAF" w:rsidR="01639FAF">
              <w:rPr>
                <w:rStyle w:val="normaltextrun"/>
                <w:rFonts w:ascii="Calibri" w:hAnsi="Calibri" w:eastAsia="Calibri" w:cs="Calibri"/>
                <w:b w:val="0"/>
                <w:bCs w:val="0"/>
                <w:i w:val="0"/>
                <w:iCs w:val="0"/>
                <w:caps w:val="0"/>
                <w:smallCaps w:val="0"/>
                <w:color w:val="000000" w:themeColor="text1" w:themeTint="FF" w:themeShade="FF"/>
                <w:sz w:val="20"/>
                <w:szCs w:val="20"/>
                <w:lang w:val="en-GB"/>
              </w:rPr>
              <w:t>Consider how extremist thought or ideas can lead to violent action. </w:t>
            </w:r>
          </w:p>
          <w:p w:rsidR="01639FAF" w:rsidP="01639FAF" w:rsidRDefault="01639FAF" w14:paraId="79AE3957" w14:textId="3D35A0F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1639FAF" w:rsidR="01639FAF">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7510" w:type="dxa"/>
            <w:tcBorders>
              <w:top w:val="single" w:color="auto" w:sz="4"/>
              <w:left w:val="single" w:color="auto" w:sz="4"/>
              <w:bottom w:val="single" w:color="auto" w:sz="4"/>
              <w:right w:val="single" w:color="auto" w:sz="4"/>
            </w:tcBorders>
            <w:tcMar/>
          </w:tcPr>
          <w:p w:rsidR="01639FAF" w:rsidP="01639FAF" w:rsidRDefault="01639FAF" w14:paraId="5A5EC87F" w14:textId="10D59A1B">
            <w:pPr>
              <w:spacing w:after="0" w:line="240" w:lineRule="auto"/>
              <w:jc w:val="left"/>
              <w:rPr>
                <w:rFonts w:ascii="Calibri" w:hAnsi="Calibri" w:eastAsia="Calibri" w:cs="Calibri"/>
                <w:b w:val="0"/>
                <w:bCs w:val="0"/>
                <w:i w:val="0"/>
                <w:iCs w:val="0"/>
                <w:caps w:val="0"/>
                <w:smallCaps w:val="0"/>
                <w:color w:val="22102A"/>
                <w:sz w:val="20"/>
                <w:szCs w:val="20"/>
              </w:rPr>
            </w:pPr>
            <w:r w:rsidRPr="01639FAF" w:rsidR="01639FAF">
              <w:rPr>
                <w:rStyle w:val="normaltextrun"/>
                <w:rFonts w:ascii="Calibri" w:hAnsi="Calibri" w:eastAsia="Calibri" w:cs="Calibri"/>
                <w:b w:val="0"/>
                <w:bCs w:val="0"/>
                <w:i w:val="0"/>
                <w:iCs w:val="0"/>
                <w:caps w:val="0"/>
                <w:smallCaps w:val="0"/>
                <w:color w:val="22102A"/>
                <w:sz w:val="20"/>
                <w:szCs w:val="20"/>
                <w:lang w:val="en-GB"/>
              </w:rPr>
              <w:t>It is vital that students understand what extremism means and the different forms that can take. It is essential that students are aware of the dangers of extremist thought and ideas that can learn to violent action. </w:t>
            </w:r>
          </w:p>
        </w:tc>
      </w:tr>
      <w:tr w:rsidRPr="005C30B3" w:rsidR="00C3349C" w:rsidTr="049C4957" w14:paraId="263FD692" w14:textId="5322C6A5">
        <w:trPr>
          <w:trHeight w:val="32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tcPr>
          <w:p w:rsidR="00941F70" w:rsidP="00941F70" w:rsidRDefault="00B43F6C" w14:paraId="6784E567" w14:textId="20FDFAA8">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09</w:t>
            </w:r>
            <w:r w:rsidR="00941F70">
              <w:rPr>
                <w:rFonts w:ascii="Calibri" w:hAnsi="Calibri" w:eastAsia="Times New Roman" w:cs="Calibri"/>
                <w:color w:val="000000"/>
                <w:sz w:val="20"/>
                <w:szCs w:val="20"/>
                <w:lang w:eastAsia="en-GB"/>
              </w:rPr>
              <w:t>/12/202</w:t>
            </w:r>
            <w:r>
              <w:rPr>
                <w:rFonts w:ascii="Calibri" w:hAnsi="Calibri" w:eastAsia="Times New Roman" w:cs="Calibri"/>
                <w:color w:val="000000"/>
                <w:sz w:val="20"/>
                <w:szCs w:val="20"/>
                <w:lang w:eastAsia="en-GB"/>
              </w:rPr>
              <w:t>4</w:t>
            </w:r>
          </w:p>
        </w:tc>
        <w:tc>
          <w:tcPr>
            <w:tcW w:w="624" w:type="dxa"/>
            <w:tcBorders>
              <w:top w:val="single" w:color="auto" w:sz="4" w:space="0"/>
              <w:left w:val="single" w:color="auto" w:sz="4" w:space="0"/>
              <w:bottom w:val="single" w:color="auto" w:sz="4" w:space="0"/>
              <w:right w:val="single" w:color="auto" w:sz="4" w:space="0"/>
            </w:tcBorders>
            <w:shd w:val="clear" w:color="auto" w:fill="FFFF00"/>
            <w:tcMar/>
          </w:tcPr>
          <w:p w:rsidRPr="005C30B3" w:rsidR="00941F70" w:rsidP="3C708081" w:rsidRDefault="1D21A7D7" w14:paraId="1C43FD66" w14:textId="77777777">
            <w:pPr>
              <w:spacing w:after="0" w:line="240" w:lineRule="auto"/>
              <w:rPr>
                <w:rFonts w:eastAsiaTheme="minorEastAsia"/>
                <w:color w:val="000000"/>
                <w:sz w:val="20"/>
                <w:szCs w:val="20"/>
                <w:lang w:eastAsia="en-GB"/>
              </w:rPr>
            </w:pPr>
            <w:r w:rsidRPr="3C708081">
              <w:rPr>
                <w:rFonts w:eastAsiaTheme="minorEastAsia"/>
                <w:color w:val="000000" w:themeColor="text1"/>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941F70" w:rsidP="01639FAF" w:rsidRDefault="73F851C5" w14:paraId="6E873B77" w14:textId="0F3F8663">
            <w:pPr>
              <w:spacing w:after="0" w:line="240" w:lineRule="auto"/>
              <w:rPr>
                <w:rStyle w:val="eop"/>
                <w:rFonts w:eastAsia="" w:eastAsiaTheme="minorEastAsia"/>
                <w:color w:val="000000"/>
                <w:sz w:val="20"/>
                <w:szCs w:val="20"/>
                <w:lang w:eastAsia="en-GB"/>
              </w:rPr>
            </w:pPr>
            <w:r w:rsidRPr="01639FAF" w:rsidR="1D1A888B">
              <w:rPr>
                <w:rStyle w:val="eop"/>
                <w:rFonts w:eastAsia="" w:eastAsiaTheme="minorEastAsia"/>
                <w:color w:val="000000" w:themeColor="text1" w:themeTint="FF" w:themeShade="FF"/>
                <w:sz w:val="20"/>
                <w:szCs w:val="20"/>
              </w:rPr>
              <w:t xml:space="preserve">Responsive </w:t>
            </w:r>
            <w:r w:rsidRPr="01639FAF" w:rsidR="73F851C5">
              <w:rPr>
                <w:rStyle w:val="eop"/>
                <w:rFonts w:eastAsia="" w:eastAsiaTheme="minorEastAsia"/>
                <w:color w:val="000000" w:themeColor="text1" w:themeTint="FF" w:themeShade="FF"/>
                <w:sz w:val="20"/>
                <w:szCs w:val="20"/>
              </w:rPr>
              <w:t>and Voice 21</w:t>
            </w:r>
          </w:p>
        </w:tc>
        <w:tc>
          <w:tcPr>
            <w:tcW w:w="3452" w:type="dxa"/>
            <w:tcBorders>
              <w:top w:val="single" w:color="auto" w:sz="4" w:space="0"/>
              <w:left w:val="single" w:color="auto" w:sz="4" w:space="0"/>
              <w:bottom w:val="single" w:color="auto" w:sz="4" w:space="0"/>
              <w:right w:val="single" w:color="auto" w:sz="4" w:space="0"/>
            </w:tcBorders>
            <w:shd w:val="clear" w:color="auto" w:fill="FFFF00"/>
            <w:noWrap/>
            <w:tcMar/>
            <w:vAlign w:val="center"/>
          </w:tcPr>
          <w:p w:rsidR="2A025FCA" w:rsidP="2A025FCA" w:rsidRDefault="2A025FCA" w14:paraId="12FD739B" w14:textId="3F45B9A3">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Criminal Exploitation + County Lines</w:t>
            </w:r>
          </w:p>
        </w:tc>
        <w:tc>
          <w:tcPr>
            <w:tcW w:w="7510" w:type="dxa"/>
            <w:tcBorders>
              <w:top w:val="single" w:color="auto" w:sz="4" w:space="0"/>
              <w:left w:val="single" w:color="auto" w:sz="4" w:space="0"/>
              <w:bottom w:val="single" w:color="auto" w:sz="4" w:space="0"/>
              <w:right w:val="single" w:color="auto" w:sz="4" w:space="0"/>
            </w:tcBorders>
            <w:tcMar/>
          </w:tcPr>
          <w:p w:rsidR="6F6D3E85" w:rsidP="6F6D3E85" w:rsidRDefault="6F6D3E85" w14:paraId="149C2DD9" w14:textId="2F1DD5B3">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what is meant by Criminal Exploitation and County Lines. </w:t>
            </w:r>
          </w:p>
          <w:p w:rsidR="6F6D3E85" w:rsidP="6F6D3E85" w:rsidRDefault="6F6D3E85" w14:paraId="08A7EE62" w14:textId="53C89F6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normaltextrun"/>
                <w:rFonts w:ascii="Calibri" w:hAnsi="Calibri" w:eastAsia="Calibri" w:cs="Calibri"/>
                <w:b w:val="0"/>
                <w:bCs w:val="0"/>
                <w:i w:val="0"/>
                <w:iCs w:val="0"/>
                <w:caps w:val="0"/>
                <w:smallCaps w:val="0"/>
                <w:color w:val="000000" w:themeColor="text1" w:themeTint="FF" w:themeShade="FF"/>
                <w:sz w:val="20"/>
                <w:szCs w:val="20"/>
                <w:lang w:val="en-GB"/>
              </w:rPr>
              <w:t>To understand the dangers </w:t>
            </w:r>
          </w:p>
        </w:tc>
        <w:tc>
          <w:tcPr>
            <w:tcW w:w="7510" w:type="dxa"/>
            <w:tcBorders>
              <w:top w:val="single" w:color="auto" w:sz="4"/>
              <w:left w:val="single" w:color="auto" w:sz="4"/>
              <w:bottom w:val="single" w:color="auto" w:sz="4"/>
              <w:right w:val="single" w:color="auto" w:sz="4"/>
            </w:tcBorders>
            <w:tcMar/>
          </w:tcPr>
          <w:p w:rsidR="6F6D3E85" w:rsidP="6F6D3E85" w:rsidRDefault="6F6D3E85" w14:paraId="414E61D0" w14:textId="2F1775B7">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6F6D3E85" w:rsidR="6F6D3E85">
              <w:rPr>
                <w:rStyle w:val="eop"/>
                <w:rFonts w:ascii="Calibri" w:hAnsi="Calibri" w:eastAsia="Calibri" w:cs="Calibri"/>
                <w:b w:val="0"/>
                <w:bCs w:val="0"/>
                <w:i w:val="0"/>
                <w:iCs w:val="0"/>
                <w:caps w:val="0"/>
                <w:smallCaps w:val="0"/>
                <w:color w:val="000000" w:themeColor="text1" w:themeTint="FF" w:themeShade="FF"/>
                <w:sz w:val="20"/>
                <w:szCs w:val="20"/>
                <w:lang w:val="en-GB"/>
              </w:rPr>
              <w:t> Young people aged 14-17 years old are the most commonly target groups for criminal exploitation. However, some children as young as 7 can become victims. It is essential for all student's safety that they understand what ‘County Lines’ means, to understand the dangers and how they ‘hook’ you in. It is also essential that students look out for each other, see the signs and know how to report it and get support. </w:t>
            </w:r>
          </w:p>
          <w:p w:rsidR="6F6D3E85" w:rsidP="6F6D3E85" w:rsidRDefault="6F6D3E85" w14:paraId="181F0445" w14:textId="5D357C8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C3349C" w:rsidTr="049C4957" w14:paraId="2FFBEF04" w14:textId="3BADDE55">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941F70" w:rsidP="00941F70" w:rsidRDefault="00941F70" w14:paraId="44567AD8" w14:textId="3C07A47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B43F6C">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/12/202</w:t>
            </w:r>
            <w:r w:rsidR="00B43F6C">
              <w:rPr>
                <w:rFonts w:ascii="Calibri" w:hAnsi="Calibri" w:eastAsia="Times New Roman" w:cs="Calibri"/>
                <w:color w:val="000000"/>
                <w:sz w:val="20"/>
                <w:szCs w:val="20"/>
                <w:lang w:eastAsia="en-GB"/>
              </w:rPr>
              <w:t>4</w:t>
            </w:r>
          </w:p>
        </w:tc>
        <w:tc>
          <w:tcPr>
            <w:tcW w:w="624" w:type="dxa"/>
            <w:tcBorders>
              <w:top w:val="nil"/>
              <w:left w:val="single" w:color="auto" w:sz="4" w:space="0"/>
              <w:bottom w:val="single" w:color="auto" w:sz="4" w:space="0"/>
              <w:right w:val="single" w:color="auto" w:sz="4" w:space="0"/>
            </w:tcBorders>
            <w:shd w:val="clear" w:color="auto" w:fill="FFFF00"/>
            <w:tcMar/>
          </w:tcPr>
          <w:p w:rsidRPr="005C30B3" w:rsidR="00941F70" w:rsidP="3C708081" w:rsidRDefault="1D21A7D7" w14:paraId="0DE4B5B7" w14:textId="3B9E3416">
            <w:pPr>
              <w:spacing w:after="0" w:line="240" w:lineRule="auto"/>
              <w:rPr>
                <w:rFonts w:eastAsiaTheme="minorEastAsia"/>
                <w:color w:val="000000"/>
                <w:sz w:val="20"/>
                <w:szCs w:val="20"/>
                <w:lang w:eastAsia="en-GB"/>
              </w:rPr>
            </w:pPr>
            <w:r w:rsidRPr="3C708081">
              <w:rPr>
                <w:rFonts w:eastAsiaTheme="minorEastAsia"/>
                <w:color w:val="000000" w:themeColor="text1"/>
                <w:sz w:val="20"/>
                <w:szCs w:val="20"/>
                <w:lang w:eastAsia="en-GB"/>
              </w:rPr>
              <w:t>A</w:t>
            </w:r>
          </w:p>
        </w:tc>
        <w:tc>
          <w:tcPr>
            <w:tcW w:w="1267" w:type="dxa"/>
            <w:tcBorders>
              <w:top w:val="nil"/>
              <w:left w:val="single" w:color="auto" w:sz="4" w:space="0"/>
              <w:bottom w:val="single" w:color="auto" w:sz="4" w:space="0"/>
              <w:right w:val="nil"/>
            </w:tcBorders>
            <w:shd w:val="clear" w:color="auto" w:fill="FFFF00"/>
            <w:tcMar/>
          </w:tcPr>
          <w:p w:rsidRPr="005C30B3" w:rsidR="00941F70" w:rsidP="08F341DD" w:rsidRDefault="73F851C5" w14:paraId="7D1822FD" w14:textId="63D7E59D">
            <w:pPr>
              <w:spacing w:after="0" w:line="240" w:lineRule="auto"/>
              <w:rPr>
                <w:rStyle w:val="eop"/>
                <w:rFonts w:eastAsia="" w:eastAsiaTheme="minorEastAsia"/>
                <w:color w:val="000000" w:themeColor="text1" w:themeTint="FF" w:themeShade="FF"/>
                <w:sz w:val="20"/>
                <w:szCs w:val="20"/>
              </w:rPr>
            </w:pPr>
            <w:r w:rsidRPr="08F341DD" w:rsidR="733CFB99">
              <w:rPr>
                <w:rStyle w:val="eop"/>
                <w:rFonts w:eastAsia="" w:eastAsiaTheme="minorEastAsia"/>
                <w:color w:val="000000" w:themeColor="text1" w:themeTint="FF" w:themeShade="FF"/>
                <w:sz w:val="20"/>
                <w:szCs w:val="20"/>
              </w:rPr>
              <w:t>Responsive:</w:t>
            </w:r>
          </w:p>
          <w:p w:rsidRPr="005C30B3" w:rsidR="00941F70" w:rsidP="08F341DD" w:rsidRDefault="73F851C5" w14:paraId="417BFE08" w14:textId="1CC15364">
            <w:pPr>
              <w:spacing w:after="0" w:line="240" w:lineRule="auto"/>
              <w:rPr>
                <w:rStyle w:val="eop"/>
                <w:rFonts w:eastAsia="" w:eastAsiaTheme="minorEastAsia"/>
                <w:color w:val="000000"/>
                <w:sz w:val="20"/>
                <w:szCs w:val="20"/>
                <w:lang w:eastAsia="en-GB"/>
              </w:rPr>
            </w:pPr>
            <w:r w:rsidRPr="08F341DD" w:rsidR="404962CF">
              <w:rPr>
                <w:rStyle w:val="eop"/>
                <w:rFonts w:eastAsia="" w:eastAsiaTheme="minorEastAsia"/>
                <w:color w:val="000000" w:themeColor="text1" w:themeTint="FF" w:themeShade="FF"/>
                <w:sz w:val="20"/>
                <w:szCs w:val="20"/>
              </w:rPr>
              <w:t>And</w:t>
            </w:r>
            <w:r w:rsidRPr="08F341DD" w:rsidR="733CFB99">
              <w:rPr>
                <w:rStyle w:val="eop"/>
                <w:rFonts w:eastAsia="" w:eastAsiaTheme="minorEastAsia"/>
                <w:color w:val="000000" w:themeColor="text1" w:themeTint="FF" w:themeShade="FF"/>
                <w:sz w:val="20"/>
                <w:szCs w:val="20"/>
              </w:rPr>
              <w:t xml:space="preserve"> </w:t>
            </w:r>
            <w:r w:rsidRPr="08F341DD" w:rsidR="404962CF">
              <w:rPr>
                <w:rStyle w:val="eop"/>
                <w:rFonts w:eastAsia="" w:eastAsiaTheme="minorEastAsia"/>
                <w:color w:val="000000" w:themeColor="text1" w:themeTint="FF" w:themeShade="FF"/>
                <w:sz w:val="20"/>
                <w:szCs w:val="20"/>
              </w:rPr>
              <w:t xml:space="preserve">HE </w:t>
            </w:r>
          </w:p>
        </w:tc>
        <w:tc>
          <w:tcPr>
            <w:tcW w:w="311" w:type="dxa"/>
            <w:tcBorders>
              <w:top w:val="nil"/>
              <w:left w:val="single" w:color="auto" w:sz="4" w:space="0"/>
              <w:bottom w:val="single" w:color="auto" w:sz="4" w:space="0"/>
              <w:right w:val="nil"/>
            </w:tcBorders>
            <w:shd w:val="clear" w:color="auto" w:fill="00B050"/>
            <w:tcMar/>
          </w:tcPr>
          <w:p w:rsidRPr="005C30B3" w:rsidR="00941F70" w:rsidP="3C708081" w:rsidRDefault="00941F70" w14:paraId="66204FF1" w14:textId="018E0C56">
            <w:pPr>
              <w:spacing w:after="0" w:line="240" w:lineRule="auto"/>
              <w:rPr>
                <w:rFonts w:eastAsiaTheme="minorEastAsia"/>
                <w:color w:val="000000"/>
                <w:sz w:val="20"/>
                <w:szCs w:val="20"/>
                <w:lang w:eastAsia="en-GB"/>
              </w:rPr>
            </w:pPr>
          </w:p>
        </w:tc>
        <w:tc>
          <w:tcPr>
            <w:tcW w:w="3452" w:type="dxa"/>
            <w:tcBorders>
              <w:top w:val="nil"/>
              <w:left w:val="nil"/>
              <w:bottom w:val="single" w:color="auto" w:sz="4" w:space="0"/>
              <w:right w:val="single" w:color="auto" w:sz="4" w:space="0"/>
            </w:tcBorders>
            <w:shd w:val="clear" w:color="auto" w:fill="00B050"/>
            <w:tcMar/>
            <w:vAlign w:val="center"/>
            <w:hideMark/>
          </w:tcPr>
          <w:p w:rsidR="2A025FCA" w:rsidP="08F341DD" w:rsidRDefault="2A025FCA" w14:paraId="12C691BD" w14:textId="3E11A712">
            <w:pPr>
              <w:spacing w:before="0" w:beforeAutospacing="off" w:after="0" w:afterAutospacing="off"/>
              <w:rPr>
                <w:rStyle w:val="normaltextrun"/>
                <w:rFonts w:ascii="Calibri" w:hAnsi="Calibri" w:cs="Calibri"/>
                <w:color w:val="000000" w:themeColor="text1" w:themeTint="FF" w:themeShade="FF"/>
                <w:sz w:val="20"/>
                <w:szCs w:val="20"/>
              </w:rPr>
            </w:pPr>
            <w:r w:rsidRPr="08F341DD" w:rsidR="404962CF">
              <w:rPr>
                <w:rStyle w:val="normaltextrun"/>
                <w:rFonts w:ascii="Calibri" w:hAnsi="Calibri" w:cs="Calibri"/>
                <w:color w:val="000000" w:themeColor="text1" w:themeTint="FF" w:themeShade="FF"/>
                <w:sz w:val="20"/>
                <w:szCs w:val="20"/>
              </w:rPr>
              <w:t>Self Harm</w:t>
            </w:r>
            <w:r w:rsidRPr="08F341DD" w:rsidR="404962CF">
              <w:rPr>
                <w:rStyle w:val="normaltextrun"/>
                <w:rFonts w:ascii="Calibri" w:hAnsi="Calibri" w:cs="Calibri"/>
                <w:color w:val="000000" w:themeColor="text1" w:themeTint="FF" w:themeShade="FF"/>
                <w:sz w:val="20"/>
                <w:szCs w:val="20"/>
              </w:rPr>
              <w:t xml:space="preserve"> (NATS, PETS and Christmas Card reflection) </w:t>
            </w:r>
          </w:p>
        </w:tc>
        <w:tc>
          <w:tcPr>
            <w:tcW w:w="7510" w:type="dxa"/>
            <w:tcBorders>
              <w:top w:val="nil"/>
              <w:left w:val="nil"/>
              <w:bottom w:val="single" w:color="auto" w:sz="4" w:space="0"/>
              <w:right w:val="single" w:color="auto" w:sz="4" w:space="0"/>
            </w:tcBorders>
            <w:tcMar/>
          </w:tcPr>
          <w:p w:rsidR="01639FAF" w:rsidP="08F341DD" w:rsidRDefault="01639FAF" w14:paraId="6423FF98" w14:textId="575F98AF">
            <w:pPr>
              <w:spacing w:after="0" w:line="240" w:lineRule="auto"/>
              <w:jc w:val="left"/>
              <w:rPr>
                <w:rFonts w:ascii="Calibri" w:hAnsi="Calibri" w:eastAsia="Calibri" w:cs="Calibri"/>
                <w:b w:val="1"/>
                <w:bCs w:val="1"/>
                <w:i w:val="0"/>
                <w:iCs w:val="0"/>
                <w:caps w:val="0"/>
                <w:smallCaps w:val="0"/>
                <w:color w:val="000000" w:themeColor="text1" w:themeTint="FF" w:themeShade="FF"/>
                <w:sz w:val="20"/>
                <w:szCs w:val="20"/>
                <w:lang w:val="en-GB"/>
              </w:rPr>
            </w:pPr>
            <w:r w:rsidRPr="08F341DD" w:rsidR="733CFB99">
              <w:rPr>
                <w:rFonts w:ascii="Calibri" w:hAnsi="Calibri" w:eastAsia="Calibri" w:cs="Calibri"/>
                <w:b w:val="1"/>
                <w:bCs w:val="1"/>
                <w:i w:val="0"/>
                <w:iCs w:val="0"/>
                <w:caps w:val="0"/>
                <w:smallCaps w:val="0"/>
                <w:color w:val="000000" w:themeColor="text1" w:themeTint="FF" w:themeShade="FF"/>
                <w:sz w:val="20"/>
                <w:szCs w:val="20"/>
                <w:lang w:val="en-GB"/>
              </w:rPr>
              <w:t>If the thoughts in your head were a person, would you want them to be your friend?</w:t>
            </w:r>
          </w:p>
          <w:p w:rsidR="01639FAF" w:rsidP="08F341DD" w:rsidRDefault="01639FAF" w14:paraId="19A538D3" w14:textId="433530D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p w:rsidR="01639FAF" w:rsidP="08F341DD" w:rsidRDefault="01639FAF" w14:paraId="3C68E381" w14:textId="5D7A9FF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r w:rsidRPr="08F341DD" w:rsidR="733CFB99">
              <w:rPr>
                <w:rFonts w:ascii="Calibri" w:hAnsi="Calibri" w:eastAsia="Calibri" w:cs="Calibri"/>
                <w:b w:val="0"/>
                <w:bCs w:val="0"/>
                <w:i w:val="0"/>
                <w:iCs w:val="0"/>
                <w:caps w:val="0"/>
                <w:smallCaps w:val="0"/>
                <w:color w:val="000000" w:themeColor="text1" w:themeTint="FF" w:themeShade="FF"/>
                <w:sz w:val="20"/>
                <w:szCs w:val="20"/>
                <w:lang w:val="en-GB"/>
              </w:rPr>
              <w:t>To understand the impact that our inner voice can have on our actions and behaviours</w:t>
            </w:r>
            <w:r w:rsidRPr="08F341DD" w:rsidR="36781FF4">
              <w:rPr>
                <w:rFonts w:ascii="Calibri" w:hAnsi="Calibri" w:eastAsia="Calibri" w:cs="Calibri"/>
                <w:b w:val="0"/>
                <w:bCs w:val="0"/>
                <w:i w:val="0"/>
                <w:iCs w:val="0"/>
                <w:caps w:val="0"/>
                <w:smallCaps w:val="0"/>
                <w:color w:val="000000" w:themeColor="text1" w:themeTint="FF" w:themeShade="FF"/>
                <w:sz w:val="20"/>
                <w:szCs w:val="20"/>
                <w:lang w:val="en-GB"/>
              </w:rPr>
              <w:t xml:space="preserve">. To understand NATs </w:t>
            </w:r>
            <w:r w:rsidRPr="08F341DD" w:rsidR="36781FF4">
              <w:rPr>
                <w:rFonts w:ascii="Calibri" w:hAnsi="Calibri" w:eastAsia="Calibri" w:cs="Calibri"/>
                <w:b w:val="0"/>
                <w:bCs w:val="0"/>
                <w:i w:val="0"/>
                <w:iCs w:val="0"/>
                <w:caps w:val="0"/>
                <w:smallCaps w:val="0"/>
                <w:color w:val="000000" w:themeColor="text1" w:themeTint="FF" w:themeShade="FF"/>
                <w:sz w:val="20"/>
                <w:szCs w:val="20"/>
                <w:lang w:val="en-GB"/>
              </w:rPr>
              <w:t>( Negative</w:t>
            </w:r>
            <w:r w:rsidRPr="08F341DD" w:rsidR="36781FF4">
              <w:rPr>
                <w:rFonts w:ascii="Calibri" w:hAnsi="Calibri" w:eastAsia="Calibri" w:cs="Calibri"/>
                <w:b w:val="0"/>
                <w:bCs w:val="0"/>
                <w:i w:val="0"/>
                <w:iCs w:val="0"/>
                <w:caps w:val="0"/>
                <w:smallCaps w:val="0"/>
                <w:color w:val="000000" w:themeColor="text1" w:themeTint="FF" w:themeShade="FF"/>
                <w:sz w:val="20"/>
                <w:szCs w:val="20"/>
                <w:lang w:val="en-GB"/>
              </w:rPr>
              <w:t xml:space="preserve"> Automatic Thoughts) and PETs </w:t>
            </w:r>
            <w:r w:rsidRPr="08F341DD" w:rsidR="36781FF4">
              <w:rPr>
                <w:rFonts w:ascii="Calibri" w:hAnsi="Calibri" w:eastAsia="Calibri" w:cs="Calibri"/>
                <w:b w:val="0"/>
                <w:bCs w:val="0"/>
                <w:i w:val="0"/>
                <w:iCs w:val="0"/>
                <w:caps w:val="0"/>
                <w:smallCaps w:val="0"/>
                <w:color w:val="000000" w:themeColor="text1" w:themeTint="FF" w:themeShade="FF"/>
                <w:sz w:val="20"/>
                <w:szCs w:val="20"/>
                <w:lang w:val="en-GB"/>
              </w:rPr>
              <w:t>( Positive</w:t>
            </w:r>
            <w:r w:rsidRPr="08F341DD" w:rsidR="36781FF4">
              <w:rPr>
                <w:rFonts w:ascii="Calibri" w:hAnsi="Calibri" w:eastAsia="Calibri" w:cs="Calibri"/>
                <w:b w:val="0"/>
                <w:bCs w:val="0"/>
                <w:i w:val="0"/>
                <w:iCs w:val="0"/>
                <w:caps w:val="0"/>
                <w:smallCaps w:val="0"/>
                <w:color w:val="000000" w:themeColor="text1" w:themeTint="FF" w:themeShade="FF"/>
                <w:sz w:val="20"/>
                <w:szCs w:val="20"/>
                <w:lang w:val="en-GB"/>
              </w:rPr>
              <w:t xml:space="preserve"> Empowering Thoughts). To </w:t>
            </w:r>
            <w:r w:rsidRPr="08F341DD" w:rsidR="36781FF4">
              <w:rPr>
                <w:rFonts w:ascii="Calibri" w:hAnsi="Calibri" w:eastAsia="Calibri" w:cs="Calibri"/>
                <w:b w:val="0"/>
                <w:bCs w:val="0"/>
                <w:i w:val="0"/>
                <w:iCs w:val="0"/>
                <w:caps w:val="0"/>
                <w:smallCaps w:val="0"/>
                <w:color w:val="000000" w:themeColor="text1" w:themeTint="FF" w:themeShade="FF"/>
                <w:sz w:val="20"/>
                <w:szCs w:val="20"/>
                <w:lang w:val="en-GB"/>
              </w:rPr>
              <w:t>identify</w:t>
            </w:r>
            <w:r w:rsidRPr="08F341DD" w:rsidR="36781FF4">
              <w:rPr>
                <w:rFonts w:ascii="Calibri" w:hAnsi="Calibri" w:eastAsia="Calibri" w:cs="Calibri"/>
                <w:b w:val="0"/>
                <w:bCs w:val="0"/>
                <w:i w:val="0"/>
                <w:iCs w:val="0"/>
                <w:caps w:val="0"/>
                <w:smallCaps w:val="0"/>
                <w:color w:val="000000" w:themeColor="text1" w:themeTint="FF" w:themeShade="FF"/>
                <w:sz w:val="20"/>
                <w:szCs w:val="20"/>
                <w:lang w:val="en-GB"/>
              </w:rPr>
              <w:t xml:space="preserve"> what</w:t>
            </w:r>
            <w:r w:rsidRPr="08F341DD" w:rsidR="50505214">
              <w:rPr>
                <w:rFonts w:ascii="Calibri" w:hAnsi="Calibri" w:eastAsia="Calibri" w:cs="Calibri"/>
                <w:b w:val="0"/>
                <w:bCs w:val="0"/>
                <w:i w:val="0"/>
                <w:iCs w:val="0"/>
                <w:caps w:val="0"/>
                <w:smallCaps w:val="0"/>
                <w:color w:val="000000" w:themeColor="text1" w:themeTint="FF" w:themeShade="FF"/>
                <w:sz w:val="20"/>
                <w:szCs w:val="20"/>
                <w:lang w:val="en-GB"/>
              </w:rPr>
              <w:t xml:space="preserve"> ours</w:t>
            </w:r>
            <w:r w:rsidRPr="08F341DD" w:rsidR="36781FF4">
              <w:rPr>
                <w:rFonts w:ascii="Calibri" w:hAnsi="Calibri" w:eastAsia="Calibri" w:cs="Calibri"/>
                <w:b w:val="0"/>
                <w:bCs w:val="0"/>
                <w:i w:val="0"/>
                <w:iCs w:val="0"/>
                <w:caps w:val="0"/>
                <w:smallCaps w:val="0"/>
                <w:color w:val="000000" w:themeColor="text1" w:themeTint="FF" w:themeShade="FF"/>
                <w:sz w:val="20"/>
                <w:szCs w:val="20"/>
                <w:lang w:val="en-GB"/>
              </w:rPr>
              <w:t xml:space="preserve"> </w:t>
            </w:r>
            <w:r w:rsidRPr="08F341DD" w:rsidR="36781FF4">
              <w:rPr>
                <w:rFonts w:ascii="Calibri" w:hAnsi="Calibri" w:eastAsia="Calibri" w:cs="Calibri"/>
                <w:b w:val="0"/>
                <w:bCs w:val="0"/>
                <w:i w:val="0"/>
                <w:iCs w:val="0"/>
                <w:caps w:val="0"/>
                <w:smallCaps w:val="0"/>
                <w:color w:val="000000" w:themeColor="text1" w:themeTint="FF" w:themeShade="FF"/>
                <w:sz w:val="20"/>
                <w:szCs w:val="20"/>
                <w:lang w:val="en-GB"/>
              </w:rPr>
              <w:t xml:space="preserve">are and to begin to explore how to </w:t>
            </w:r>
            <w:r w:rsidRPr="08F341DD" w:rsidR="1FEACD96">
              <w:rPr>
                <w:rFonts w:ascii="Calibri" w:hAnsi="Calibri" w:eastAsia="Calibri" w:cs="Calibri"/>
                <w:b w:val="0"/>
                <w:bCs w:val="0"/>
                <w:i w:val="0"/>
                <w:iCs w:val="0"/>
                <w:caps w:val="0"/>
                <w:smallCaps w:val="0"/>
                <w:color w:val="000000" w:themeColor="text1" w:themeTint="FF" w:themeShade="FF"/>
                <w:sz w:val="20"/>
                <w:szCs w:val="20"/>
                <w:lang w:val="en-GB"/>
              </w:rPr>
              <w:t xml:space="preserve">change our NATS into our PETS. </w:t>
            </w:r>
          </w:p>
          <w:p w:rsidR="01639FAF" w:rsidP="08F341DD" w:rsidRDefault="01639FAF" w14:paraId="6BE3D218" w14:textId="7C82C0A6">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r w:rsidRPr="08F341DD" w:rsidR="1FEACD96">
              <w:rPr>
                <w:rFonts w:ascii="Calibri" w:hAnsi="Calibri" w:eastAsia="Calibri" w:cs="Calibri"/>
                <w:b w:val="0"/>
                <w:bCs w:val="0"/>
                <w:i w:val="0"/>
                <w:iCs w:val="0"/>
                <w:caps w:val="0"/>
                <w:smallCaps w:val="0"/>
                <w:color w:val="000000" w:themeColor="text1" w:themeTint="FF" w:themeShade="FF"/>
                <w:sz w:val="20"/>
                <w:szCs w:val="20"/>
                <w:lang w:val="en-GB"/>
              </w:rPr>
              <w:t xml:space="preserve">To understand why some </w:t>
            </w:r>
            <w:r w:rsidRPr="08F341DD" w:rsidR="1FEACD96">
              <w:rPr>
                <w:rFonts w:ascii="Calibri" w:hAnsi="Calibri" w:eastAsia="Calibri" w:cs="Calibri"/>
                <w:b w:val="0"/>
                <w:bCs w:val="0"/>
                <w:i w:val="0"/>
                <w:iCs w:val="0"/>
                <w:caps w:val="0"/>
                <w:smallCaps w:val="0"/>
                <w:color w:val="000000" w:themeColor="text1" w:themeTint="FF" w:themeShade="FF"/>
                <w:sz w:val="20"/>
                <w:szCs w:val="20"/>
                <w:lang w:val="en-GB"/>
              </w:rPr>
              <w:t>people</w:t>
            </w:r>
            <w:r w:rsidRPr="08F341DD" w:rsidR="1FEACD96">
              <w:rPr>
                <w:rFonts w:ascii="Calibri" w:hAnsi="Calibri" w:eastAsia="Calibri" w:cs="Calibri"/>
                <w:b w:val="0"/>
                <w:bCs w:val="0"/>
                <w:i w:val="0"/>
                <w:iCs w:val="0"/>
                <w:caps w:val="0"/>
                <w:smallCaps w:val="0"/>
                <w:color w:val="000000" w:themeColor="text1" w:themeTint="FF" w:themeShade="FF"/>
                <w:sz w:val="20"/>
                <w:szCs w:val="20"/>
                <w:lang w:val="en-GB"/>
              </w:rPr>
              <w:t xml:space="preserve"> resort to </w:t>
            </w:r>
            <w:r w:rsidRPr="08F341DD" w:rsidR="1FEACD96">
              <w:rPr>
                <w:rFonts w:ascii="Calibri" w:hAnsi="Calibri" w:eastAsia="Calibri" w:cs="Calibri"/>
                <w:b w:val="0"/>
                <w:bCs w:val="0"/>
                <w:i w:val="0"/>
                <w:iCs w:val="0"/>
                <w:caps w:val="0"/>
                <w:smallCaps w:val="0"/>
                <w:color w:val="000000" w:themeColor="text1" w:themeTint="FF" w:themeShade="FF"/>
                <w:sz w:val="20"/>
                <w:szCs w:val="20"/>
                <w:lang w:val="en-GB"/>
              </w:rPr>
              <w:t>Self Harm</w:t>
            </w:r>
            <w:r w:rsidRPr="08F341DD" w:rsidR="1FEACD96">
              <w:rPr>
                <w:rFonts w:ascii="Calibri" w:hAnsi="Calibri" w:eastAsia="Calibri" w:cs="Calibri"/>
                <w:b w:val="0"/>
                <w:bCs w:val="0"/>
                <w:i w:val="0"/>
                <w:iCs w:val="0"/>
                <w:caps w:val="0"/>
                <w:smallCaps w:val="0"/>
                <w:color w:val="000000" w:themeColor="text1" w:themeTint="FF" w:themeShade="FF"/>
                <w:sz w:val="20"/>
                <w:szCs w:val="20"/>
                <w:lang w:val="en-GB"/>
              </w:rPr>
              <w:t xml:space="preserve">, what this can look like, the danger of this and how to access support and help. </w:t>
            </w:r>
          </w:p>
          <w:p w:rsidR="01639FAF" w:rsidP="08F341DD" w:rsidRDefault="01639FAF" w14:paraId="0349F2E5" w14:textId="508136A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r w:rsidRPr="08F341DD" w:rsidR="668185F0">
              <w:rPr>
                <w:rFonts w:ascii="Calibri" w:hAnsi="Calibri" w:eastAsia="Calibri" w:cs="Calibri"/>
                <w:b w:val="0"/>
                <w:bCs w:val="0"/>
                <w:i w:val="0"/>
                <w:iCs w:val="0"/>
                <w:caps w:val="0"/>
                <w:smallCaps w:val="0"/>
                <w:color w:val="000000" w:themeColor="text1" w:themeTint="FF" w:themeShade="FF"/>
                <w:sz w:val="20"/>
                <w:szCs w:val="20"/>
                <w:lang w:val="en-GB"/>
              </w:rPr>
              <w:t xml:space="preserve">To use </w:t>
            </w:r>
            <w:r w:rsidRPr="08F341DD" w:rsidR="668185F0">
              <w:rPr>
                <w:rFonts w:ascii="Calibri" w:hAnsi="Calibri" w:eastAsia="Calibri" w:cs="Calibri"/>
                <w:b w:val="0"/>
                <w:bCs w:val="0"/>
                <w:i w:val="0"/>
                <w:iCs w:val="0"/>
                <w:caps w:val="0"/>
                <w:smallCaps w:val="0"/>
                <w:color w:val="000000" w:themeColor="text1" w:themeTint="FF" w:themeShade="FF"/>
                <w:sz w:val="20"/>
                <w:szCs w:val="20"/>
                <w:lang w:val="en-GB"/>
              </w:rPr>
              <w:t>art work</w:t>
            </w:r>
            <w:r w:rsidRPr="08F341DD" w:rsidR="668185F0">
              <w:rPr>
                <w:rFonts w:ascii="Calibri" w:hAnsi="Calibri" w:eastAsia="Calibri" w:cs="Calibri"/>
                <w:b w:val="0"/>
                <w:bCs w:val="0"/>
                <w:i w:val="0"/>
                <w:iCs w:val="0"/>
                <w:caps w:val="0"/>
                <w:smallCaps w:val="0"/>
                <w:color w:val="000000" w:themeColor="text1" w:themeTint="FF" w:themeShade="FF"/>
                <w:sz w:val="20"/>
                <w:szCs w:val="20"/>
                <w:lang w:val="en-GB"/>
              </w:rPr>
              <w:t xml:space="preserve"> in the form of Christmas Cards designs and</w:t>
            </w:r>
            <w:r w:rsidRPr="08F341DD" w:rsidR="10022A4E">
              <w:rPr>
                <w:rFonts w:ascii="Calibri" w:hAnsi="Calibri" w:eastAsia="Calibri" w:cs="Calibri"/>
                <w:b w:val="0"/>
                <w:bCs w:val="0"/>
                <w:i w:val="0"/>
                <w:iCs w:val="0"/>
                <w:caps w:val="0"/>
                <w:smallCaps w:val="0"/>
                <w:color w:val="000000" w:themeColor="text1" w:themeTint="FF" w:themeShade="FF"/>
                <w:sz w:val="20"/>
                <w:szCs w:val="20"/>
                <w:lang w:val="en-GB"/>
              </w:rPr>
              <w:t xml:space="preserve"> PET style</w:t>
            </w:r>
            <w:r w:rsidRPr="08F341DD" w:rsidR="668185F0">
              <w:rPr>
                <w:rFonts w:ascii="Calibri" w:hAnsi="Calibri" w:eastAsia="Calibri" w:cs="Calibri"/>
                <w:b w:val="0"/>
                <w:bCs w:val="0"/>
                <w:i w:val="0"/>
                <w:iCs w:val="0"/>
                <w:caps w:val="0"/>
                <w:smallCaps w:val="0"/>
                <w:color w:val="000000" w:themeColor="text1" w:themeTint="FF" w:themeShade="FF"/>
                <w:sz w:val="20"/>
                <w:szCs w:val="20"/>
                <w:lang w:val="en-GB"/>
              </w:rPr>
              <w:t xml:space="preserve"> </w:t>
            </w:r>
            <w:r w:rsidRPr="08F341DD" w:rsidR="668185F0">
              <w:rPr>
                <w:rFonts w:ascii="Calibri" w:hAnsi="Calibri" w:eastAsia="Calibri" w:cs="Calibri"/>
                <w:b w:val="0"/>
                <w:bCs w:val="0"/>
                <w:i w:val="0"/>
                <w:iCs w:val="0"/>
                <w:caps w:val="0"/>
                <w:smallCaps w:val="0"/>
                <w:color w:val="000000" w:themeColor="text1" w:themeTint="FF" w:themeShade="FF"/>
                <w:sz w:val="20"/>
                <w:szCs w:val="20"/>
                <w:lang w:val="en-GB"/>
              </w:rPr>
              <w:t>messages to help with some deeper personal reflection on how this lesson relates to</w:t>
            </w:r>
            <w:r w:rsidRPr="08F341DD" w:rsidR="16A4A288">
              <w:rPr>
                <w:rFonts w:ascii="Calibri" w:hAnsi="Calibri" w:eastAsia="Calibri" w:cs="Calibri"/>
                <w:b w:val="0"/>
                <w:bCs w:val="0"/>
                <w:i w:val="0"/>
                <w:iCs w:val="0"/>
                <w:caps w:val="0"/>
                <w:smallCaps w:val="0"/>
                <w:color w:val="000000" w:themeColor="text1" w:themeTint="FF" w:themeShade="FF"/>
                <w:sz w:val="20"/>
                <w:szCs w:val="20"/>
                <w:lang w:val="en-GB"/>
              </w:rPr>
              <w:t xml:space="preserve"> us</w:t>
            </w:r>
            <w:r w:rsidRPr="08F341DD" w:rsidR="092B1D2F">
              <w:rPr>
                <w:rFonts w:ascii="Calibri" w:hAnsi="Calibri" w:eastAsia="Calibri" w:cs="Calibri"/>
                <w:b w:val="0"/>
                <w:bCs w:val="0"/>
                <w:i w:val="0"/>
                <w:iCs w:val="0"/>
                <w:caps w:val="0"/>
                <w:smallCaps w:val="0"/>
                <w:color w:val="000000" w:themeColor="text1" w:themeTint="FF" w:themeShade="FF"/>
                <w:sz w:val="20"/>
                <w:szCs w:val="20"/>
                <w:lang w:val="en-GB"/>
              </w:rPr>
              <w:t xml:space="preserve"> </w:t>
            </w:r>
          </w:p>
        </w:tc>
        <w:tc>
          <w:tcPr>
            <w:tcW w:w="7510" w:type="dxa"/>
            <w:tcBorders>
              <w:top w:val="nil"/>
              <w:left w:val="nil"/>
              <w:bottom w:val="single" w:color="auto" w:sz="4"/>
              <w:right w:val="single" w:color="auto" w:sz="4"/>
            </w:tcBorders>
            <w:tcMar/>
          </w:tcPr>
          <w:p w:rsidR="01639FAF" w:rsidP="08F341DD" w:rsidRDefault="01639FAF" w14:paraId="3E84D0FC" w14:textId="6EF34DBC">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p>
          <w:p w:rsidR="01639FAF" w:rsidP="08F341DD" w:rsidRDefault="01639FAF" w14:paraId="0CF94692" w14:textId="3F1B623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lang w:val="en-GB"/>
              </w:rPr>
            </w:pPr>
            <w:r w:rsidRPr="08F341DD" w:rsidR="314595F7">
              <w:rPr>
                <w:rFonts w:ascii="Calibri" w:hAnsi="Calibri" w:eastAsia="Calibri" w:cs="Calibri"/>
                <w:b w:val="0"/>
                <w:bCs w:val="0"/>
                <w:i w:val="0"/>
                <w:iCs w:val="0"/>
                <w:caps w:val="0"/>
                <w:smallCaps w:val="0"/>
                <w:color w:val="000000" w:themeColor="text1" w:themeTint="FF" w:themeShade="FF"/>
                <w:sz w:val="20"/>
                <w:szCs w:val="20"/>
                <w:lang w:val="en-GB"/>
              </w:rPr>
              <w:t xml:space="preserve">This is a responsive lesson requested by the year 9 pastoral team </w:t>
            </w:r>
            <w:r w:rsidRPr="08F341DD" w:rsidR="314595F7">
              <w:rPr>
                <w:rFonts w:ascii="Calibri" w:hAnsi="Calibri" w:eastAsia="Calibri" w:cs="Calibri"/>
                <w:b w:val="0"/>
                <w:bCs w:val="0"/>
                <w:i w:val="0"/>
                <w:iCs w:val="0"/>
                <w:caps w:val="0"/>
                <w:smallCaps w:val="0"/>
                <w:color w:val="000000" w:themeColor="text1" w:themeTint="FF" w:themeShade="FF"/>
                <w:sz w:val="20"/>
                <w:szCs w:val="20"/>
                <w:lang w:val="en-GB"/>
              </w:rPr>
              <w:t>as a result of</w:t>
            </w:r>
            <w:r w:rsidRPr="08F341DD" w:rsidR="314595F7">
              <w:rPr>
                <w:rFonts w:ascii="Calibri" w:hAnsi="Calibri" w:eastAsia="Calibri" w:cs="Calibri"/>
                <w:b w:val="0"/>
                <w:bCs w:val="0"/>
                <w:i w:val="0"/>
                <w:iCs w:val="0"/>
                <w:caps w:val="0"/>
                <w:smallCaps w:val="0"/>
                <w:color w:val="000000" w:themeColor="text1" w:themeTint="FF" w:themeShade="FF"/>
                <w:sz w:val="20"/>
                <w:szCs w:val="20"/>
                <w:lang w:val="en-GB"/>
              </w:rPr>
              <w:t xml:space="preserve"> seeing </w:t>
            </w:r>
            <w:r w:rsidRPr="08F341DD" w:rsidR="314595F7">
              <w:rPr>
                <w:rFonts w:ascii="Calibri" w:hAnsi="Calibri" w:eastAsia="Calibri" w:cs="Calibri"/>
                <w:b w:val="0"/>
                <w:bCs w:val="0"/>
                <w:i w:val="0"/>
                <w:iCs w:val="0"/>
                <w:caps w:val="0"/>
                <w:smallCaps w:val="0"/>
                <w:color w:val="000000" w:themeColor="text1" w:themeTint="FF" w:themeShade="FF"/>
                <w:sz w:val="20"/>
                <w:szCs w:val="20"/>
                <w:lang w:val="en-GB"/>
              </w:rPr>
              <w:t>self harm</w:t>
            </w:r>
            <w:r w:rsidRPr="08F341DD" w:rsidR="314595F7">
              <w:rPr>
                <w:rFonts w:ascii="Calibri" w:hAnsi="Calibri" w:eastAsia="Calibri" w:cs="Calibri"/>
                <w:b w:val="0"/>
                <w:bCs w:val="0"/>
                <w:i w:val="0"/>
                <w:iCs w:val="0"/>
                <w:caps w:val="0"/>
                <w:smallCaps w:val="0"/>
                <w:color w:val="000000" w:themeColor="text1" w:themeTint="FF" w:themeShade="FF"/>
                <w:sz w:val="20"/>
                <w:szCs w:val="20"/>
                <w:lang w:val="en-GB"/>
              </w:rPr>
              <w:t xml:space="preserve"> on the rise in recent weeks. As we approach </w:t>
            </w:r>
            <w:r w:rsidRPr="08F341DD" w:rsidR="683F40B2">
              <w:rPr>
                <w:rFonts w:ascii="Calibri" w:hAnsi="Calibri" w:eastAsia="Calibri" w:cs="Calibri"/>
                <w:b w:val="0"/>
                <w:bCs w:val="0"/>
                <w:i w:val="0"/>
                <w:iCs w:val="0"/>
                <w:caps w:val="0"/>
                <w:smallCaps w:val="0"/>
                <w:color w:val="000000" w:themeColor="text1" w:themeTint="FF" w:themeShade="FF"/>
                <w:sz w:val="20"/>
                <w:szCs w:val="20"/>
                <w:lang w:val="en-GB"/>
              </w:rPr>
              <w:t xml:space="preserve">our </w:t>
            </w:r>
            <w:r w:rsidRPr="08F341DD" w:rsidR="326683F0">
              <w:rPr>
                <w:rFonts w:ascii="Calibri" w:hAnsi="Calibri" w:eastAsia="Calibri" w:cs="Calibri"/>
                <w:b w:val="0"/>
                <w:bCs w:val="0"/>
                <w:i w:val="0"/>
                <w:iCs w:val="0"/>
                <w:caps w:val="0"/>
                <w:smallCaps w:val="0"/>
                <w:color w:val="000000" w:themeColor="text1" w:themeTint="FF" w:themeShade="FF"/>
                <w:sz w:val="20"/>
                <w:szCs w:val="20"/>
                <w:lang w:val="en-GB"/>
              </w:rPr>
              <w:t>Christmas</w:t>
            </w:r>
            <w:r w:rsidRPr="08F341DD" w:rsidR="683F40B2">
              <w:rPr>
                <w:rFonts w:ascii="Calibri" w:hAnsi="Calibri" w:eastAsia="Calibri" w:cs="Calibri"/>
                <w:b w:val="0"/>
                <w:bCs w:val="0"/>
                <w:i w:val="0"/>
                <w:iCs w:val="0"/>
                <w:caps w:val="0"/>
                <w:smallCaps w:val="0"/>
                <w:color w:val="000000" w:themeColor="text1" w:themeTint="FF" w:themeShade="FF"/>
                <w:sz w:val="20"/>
                <w:szCs w:val="20"/>
                <w:lang w:val="en-GB"/>
              </w:rPr>
              <w:t xml:space="preserve"> break – this lesson has been created to understand about the dangers of </w:t>
            </w:r>
            <w:r w:rsidRPr="08F341DD" w:rsidR="683F40B2">
              <w:rPr>
                <w:rFonts w:ascii="Calibri" w:hAnsi="Calibri" w:eastAsia="Calibri" w:cs="Calibri"/>
                <w:b w:val="0"/>
                <w:bCs w:val="0"/>
                <w:i w:val="0"/>
                <w:iCs w:val="0"/>
                <w:caps w:val="0"/>
                <w:smallCaps w:val="0"/>
                <w:color w:val="000000" w:themeColor="text1" w:themeTint="FF" w:themeShade="FF"/>
                <w:sz w:val="20"/>
                <w:szCs w:val="20"/>
                <w:lang w:val="en-GB"/>
              </w:rPr>
              <w:t>self harm</w:t>
            </w:r>
            <w:r w:rsidRPr="08F341DD" w:rsidR="683F40B2">
              <w:rPr>
                <w:rFonts w:ascii="Calibri" w:hAnsi="Calibri" w:eastAsia="Calibri" w:cs="Calibri"/>
                <w:b w:val="0"/>
                <w:bCs w:val="0"/>
                <w:i w:val="0"/>
                <w:iCs w:val="0"/>
                <w:caps w:val="0"/>
                <w:smallCaps w:val="0"/>
                <w:color w:val="000000" w:themeColor="text1" w:themeTint="FF" w:themeShade="FF"/>
                <w:sz w:val="20"/>
                <w:szCs w:val="20"/>
                <w:lang w:val="en-GB"/>
              </w:rPr>
              <w:t xml:space="preserve"> and </w:t>
            </w:r>
            <w:r w:rsidRPr="08F341DD" w:rsidR="256B2FFF">
              <w:rPr>
                <w:rFonts w:ascii="Calibri" w:hAnsi="Calibri" w:eastAsia="Calibri" w:cs="Calibri"/>
                <w:b w:val="0"/>
                <w:bCs w:val="0"/>
                <w:i w:val="0"/>
                <w:iCs w:val="0"/>
                <w:caps w:val="0"/>
                <w:smallCaps w:val="0"/>
                <w:color w:val="000000" w:themeColor="text1" w:themeTint="FF" w:themeShade="FF"/>
                <w:sz w:val="20"/>
                <w:szCs w:val="20"/>
                <w:lang w:val="en-GB"/>
              </w:rPr>
              <w:t xml:space="preserve">create a space for personal </w:t>
            </w:r>
            <w:r w:rsidRPr="08F341DD" w:rsidR="539F8831">
              <w:rPr>
                <w:rFonts w:ascii="Calibri" w:hAnsi="Calibri" w:eastAsia="Calibri" w:cs="Calibri"/>
                <w:b w:val="0"/>
                <w:bCs w:val="0"/>
                <w:i w:val="0"/>
                <w:iCs w:val="0"/>
                <w:caps w:val="0"/>
                <w:smallCaps w:val="0"/>
                <w:color w:val="000000" w:themeColor="text1" w:themeTint="FF" w:themeShade="FF"/>
                <w:sz w:val="20"/>
                <w:szCs w:val="20"/>
                <w:lang w:val="en-GB"/>
              </w:rPr>
              <w:t>reflection</w:t>
            </w:r>
            <w:r w:rsidRPr="08F341DD" w:rsidR="256B2FFF">
              <w:rPr>
                <w:rFonts w:ascii="Calibri" w:hAnsi="Calibri" w:eastAsia="Calibri" w:cs="Calibri"/>
                <w:b w:val="0"/>
                <w:bCs w:val="0"/>
                <w:i w:val="0"/>
                <w:iCs w:val="0"/>
                <w:caps w:val="0"/>
                <w:smallCaps w:val="0"/>
                <w:color w:val="000000" w:themeColor="text1" w:themeTint="FF" w:themeShade="FF"/>
                <w:sz w:val="20"/>
                <w:szCs w:val="20"/>
                <w:lang w:val="en-GB"/>
              </w:rPr>
              <w:t xml:space="preserve"> and</w:t>
            </w:r>
            <w:r w:rsidRPr="08F341DD" w:rsidR="7A405167">
              <w:rPr>
                <w:rFonts w:ascii="Calibri" w:hAnsi="Calibri" w:eastAsia="Calibri" w:cs="Calibri"/>
                <w:b w:val="0"/>
                <w:bCs w:val="0"/>
                <w:i w:val="0"/>
                <w:iCs w:val="0"/>
                <w:caps w:val="0"/>
                <w:smallCaps w:val="0"/>
                <w:color w:val="000000" w:themeColor="text1" w:themeTint="FF" w:themeShade="FF"/>
                <w:sz w:val="20"/>
                <w:szCs w:val="20"/>
                <w:lang w:val="en-GB"/>
              </w:rPr>
              <w:t xml:space="preserve"> explore</w:t>
            </w:r>
            <w:r w:rsidRPr="08F341DD" w:rsidR="256B2FFF">
              <w:rPr>
                <w:rFonts w:ascii="Calibri" w:hAnsi="Calibri" w:eastAsia="Calibri" w:cs="Calibri"/>
                <w:b w:val="0"/>
                <w:bCs w:val="0"/>
                <w:i w:val="0"/>
                <w:iCs w:val="0"/>
                <w:caps w:val="0"/>
                <w:smallCaps w:val="0"/>
                <w:color w:val="000000" w:themeColor="text1" w:themeTint="FF" w:themeShade="FF"/>
                <w:sz w:val="20"/>
                <w:szCs w:val="20"/>
                <w:lang w:val="en-GB"/>
              </w:rPr>
              <w:t xml:space="preserve"> protective strategies to</w:t>
            </w:r>
            <w:r w:rsidRPr="08F341DD" w:rsidR="2B0E8E03">
              <w:rPr>
                <w:rFonts w:ascii="Calibri" w:hAnsi="Calibri" w:eastAsia="Calibri" w:cs="Calibri"/>
                <w:b w:val="0"/>
                <w:bCs w:val="0"/>
                <w:i w:val="0"/>
                <w:iCs w:val="0"/>
                <w:caps w:val="0"/>
                <w:smallCaps w:val="0"/>
                <w:color w:val="000000" w:themeColor="text1" w:themeTint="FF" w:themeShade="FF"/>
                <w:sz w:val="20"/>
                <w:szCs w:val="20"/>
                <w:lang w:val="en-GB"/>
              </w:rPr>
              <w:t xml:space="preserve"> manage the way we can speak to ourselves negatively. </w:t>
            </w:r>
            <w:r w:rsidRPr="08F341DD" w:rsidR="256B2FFF">
              <w:rPr>
                <w:rFonts w:ascii="Calibri" w:hAnsi="Calibri" w:eastAsia="Calibri" w:cs="Calibri"/>
                <w:b w:val="0"/>
                <w:bCs w:val="0"/>
                <w:i w:val="0"/>
                <w:iCs w:val="0"/>
                <w:caps w:val="0"/>
                <w:smallCaps w:val="0"/>
                <w:color w:val="000000" w:themeColor="text1" w:themeTint="FF" w:themeShade="FF"/>
                <w:sz w:val="20"/>
                <w:szCs w:val="20"/>
                <w:lang w:val="en-GB"/>
              </w:rPr>
              <w:t xml:space="preserve"> </w:t>
            </w:r>
          </w:p>
        </w:tc>
      </w:tr>
      <w:tr w:rsidRPr="005C30B3" w:rsidR="00C3349C" w:rsidTr="049C4957" w14:paraId="52992A46" w14:textId="19C534A8">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7F7F7F" w:themeFill="text1" w:themeFillTint="80"/>
            <w:tcMar/>
            <w:vAlign w:val="center"/>
            <w:hideMark/>
          </w:tcPr>
          <w:p w:rsidRPr="005C30B3" w:rsidR="00FE4ABC" w:rsidP="003C67AF" w:rsidRDefault="00FE4ABC" w14:paraId="78AE787A" w14:textId="04E3C77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B43F6C">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/12/202</w:t>
            </w:r>
            <w:r w:rsidR="00B43F6C">
              <w:rPr>
                <w:rFonts w:ascii="Calibri" w:hAnsi="Calibri" w:eastAsia="Times New Roman" w:cs="Calibri"/>
                <w:color w:val="000000"/>
                <w:sz w:val="20"/>
                <w:szCs w:val="20"/>
                <w:lang w:eastAsia="en-GB"/>
              </w:rPr>
              <w:t>4</w:t>
            </w:r>
          </w:p>
        </w:tc>
        <w:tc>
          <w:tcPr>
            <w:tcW w:w="624" w:type="dxa"/>
            <w:tcBorders>
              <w:top w:val="nil"/>
              <w:left w:val="single" w:color="auto" w:sz="4" w:space="0"/>
              <w:bottom w:val="single" w:color="auto" w:sz="4" w:space="0"/>
              <w:right w:val="single" w:color="auto" w:sz="4" w:space="0"/>
            </w:tcBorders>
            <w:shd w:val="clear" w:color="auto" w:fill="7F7F7F" w:themeFill="text1" w:themeFillTint="80"/>
            <w:tcMar/>
          </w:tcPr>
          <w:p w:rsidRPr="005C30B3" w:rsidR="00FE4ABC" w:rsidP="005C30B3" w:rsidRDefault="00FE4ABC" w14:paraId="19219836" w14:textId="77777777">
            <w:pPr>
              <w:spacing w:after="0" w:line="240" w:lineRule="auto"/>
              <w:jc w:val="center"/>
              <w:rPr>
                <w:rFonts w:ascii="Calibri" w:hAnsi="Calibri" w:eastAsia="Times New Roman" w:cs="Calibri"/>
                <w:color w:val="000000"/>
                <w:sz w:val="20"/>
                <w:szCs w:val="20"/>
                <w:lang w:eastAsia="en-GB"/>
              </w:rPr>
            </w:pPr>
          </w:p>
        </w:tc>
        <w:tc>
          <w:tcPr>
            <w:tcW w:w="12540" w:type="dxa"/>
            <w:gridSpan w:val="4"/>
            <w:vMerge w:val="restart"/>
            <w:tcBorders>
              <w:top w:val="nil"/>
              <w:left w:val="single" w:color="auto" w:sz="4" w:space="0"/>
              <w:bottom w:val="single" w:color="auto" w:sz="4" w:space="0"/>
              <w:right w:val="single" w:color="auto" w:sz="4"/>
            </w:tcBorders>
            <w:shd w:val="clear" w:color="auto" w:fill="7F7F7F" w:themeFill="text1" w:themeFillTint="80"/>
            <w:tcMar/>
          </w:tcPr>
          <w:p w:rsidRPr="005C30B3" w:rsidR="00FE4ABC" w:rsidP="005C30B3" w:rsidRDefault="00FE4ABC" w14:paraId="296FEF7D" w14:textId="77777777">
            <w:pPr>
              <w:spacing w:after="0" w:line="240" w:lineRule="auto"/>
              <w:jc w:val="center"/>
              <w:rPr>
                <w:rFonts w:ascii="Calibri" w:hAnsi="Calibri" w:eastAsia="Times New Roman" w:cs="Calibri"/>
                <w:color w:val="000000"/>
                <w:sz w:val="20"/>
                <w:szCs w:val="20"/>
                <w:lang w:eastAsia="en-GB"/>
              </w:rPr>
            </w:pPr>
          </w:p>
          <w:p w:rsidR="00FE4ABC" w:rsidP="2A025FCA" w:rsidRDefault="00FE4ABC" w14:paraId="06968042" w14:textId="23134834">
            <w:pPr>
              <w:spacing w:after="0" w:line="240" w:lineRule="auto"/>
              <w:jc w:val="center"/>
              <w:rPr>
                <w:rFonts w:ascii="Calibri" w:hAnsi="Calibri" w:eastAsia="Times New Roman" w:cs="Calibri"/>
                <w:color w:val="000000" w:themeColor="text1" w:themeTint="FF" w:themeShade="FF"/>
                <w:sz w:val="20"/>
                <w:szCs w:val="20"/>
                <w:lang w:eastAsia="en-GB"/>
              </w:rPr>
            </w:pPr>
            <w:r w:rsidRPr="2A025FCA" w:rsidR="00FE4ABC">
              <w:rPr>
                <w:rFonts w:ascii="Calibri" w:hAnsi="Calibri" w:eastAsia="Times New Roman" w:cs="Calibri"/>
                <w:color w:val="000000" w:themeColor="text1" w:themeTint="FF" w:themeShade="FF"/>
                <w:sz w:val="20"/>
                <w:szCs w:val="20"/>
                <w:lang w:eastAsia="en-GB"/>
              </w:rPr>
              <w:t>Holidays</w:t>
            </w:r>
          </w:p>
        </w:tc>
        <w:tc>
          <w:tcPr>
            <w:tcW w:w="7510" w:type="dxa"/>
            <w:vMerge w:val="restart"/>
            <w:tcBorders>
              <w:top w:val="nil"/>
              <w:left w:val="single" w:color="auto" w:sz="4"/>
              <w:bottom w:val="single" w:color="auto" w:sz="4"/>
              <w:right w:val="single" w:color="auto" w:sz="4"/>
            </w:tcBorders>
            <w:shd w:val="clear" w:color="auto" w:fill="7F7F7F" w:themeFill="text1" w:themeFillTint="80"/>
            <w:tcMar/>
          </w:tcPr>
          <w:p w:rsidR="2A025FCA" w:rsidP="2A025FCA" w:rsidRDefault="2A025FCA" w14:paraId="3B86B483" w14:textId="5492E56C">
            <w:pPr>
              <w:pStyle w:val="Normal"/>
              <w:spacing w:line="240" w:lineRule="auto"/>
              <w:jc w:val="center"/>
              <w:rPr>
                <w:rFonts w:ascii="Calibri" w:hAnsi="Calibri" w:eastAsia="Times New Roman" w:cs="Calibri"/>
                <w:color w:val="000000" w:themeColor="text1" w:themeTint="FF" w:themeShade="FF"/>
                <w:sz w:val="20"/>
                <w:szCs w:val="20"/>
                <w:lang w:eastAsia="en-GB"/>
              </w:rPr>
            </w:pPr>
          </w:p>
        </w:tc>
      </w:tr>
      <w:tr w:rsidRPr="005C30B3" w:rsidR="00C3349C" w:rsidTr="049C4957" w14:paraId="07717AFC" w14:textId="38CF24B5">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808080" w:themeFill="background1" w:themeFillShade="80"/>
            <w:tcMar/>
            <w:vAlign w:val="center"/>
            <w:hideMark/>
          </w:tcPr>
          <w:p w:rsidRPr="005C30B3" w:rsidR="00FE4ABC" w:rsidP="005C30B3" w:rsidRDefault="00B43F6C" w14:paraId="2B375948" w14:textId="0854FD3C">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30/12/2024</w:t>
            </w:r>
          </w:p>
        </w:tc>
        <w:tc>
          <w:tcPr>
            <w:tcW w:w="624" w:type="dxa"/>
            <w:tcBorders>
              <w:top w:val="nil"/>
              <w:left w:val="single" w:color="auto" w:sz="4" w:space="0"/>
              <w:bottom w:val="single" w:color="auto" w:sz="4" w:space="0"/>
              <w:right w:val="single" w:color="auto" w:sz="4" w:space="0"/>
            </w:tcBorders>
            <w:shd w:val="clear" w:color="auto" w:fill="808080" w:themeFill="background1" w:themeFillShade="80"/>
            <w:tcMar/>
          </w:tcPr>
          <w:p w:rsidRPr="005C30B3" w:rsidR="00FE4ABC" w:rsidP="005C30B3" w:rsidRDefault="00FE4ABC" w14:paraId="3DB40119" w14:textId="0269D1A8">
            <w:pPr>
              <w:spacing w:after="0" w:line="240" w:lineRule="auto"/>
              <w:jc w:val="center"/>
              <w:rPr>
                <w:rFonts w:ascii="Calibri" w:hAnsi="Calibri" w:eastAsia="Times New Roman" w:cs="Calibri"/>
                <w:color w:val="000000"/>
                <w:sz w:val="20"/>
                <w:szCs w:val="20"/>
                <w:lang w:eastAsia="en-GB"/>
              </w:rPr>
            </w:pPr>
          </w:p>
        </w:tc>
        <w:tc>
          <w:tcPr>
            <w:tcW w:w="12540" w:type="dxa"/>
            <w:gridSpan w:val="4"/>
            <w:vMerge/>
            <w:tcBorders/>
            <w:tcMar/>
          </w:tcPr>
          <w:p w:rsidRPr="005C30B3" w:rsidR="00FE4ABC" w:rsidP="005C30B3" w:rsidRDefault="00FE4ABC" w14:paraId="36FEB5B0" w14:textId="77777777">
            <w:pPr>
              <w:spacing w:after="0" w:line="240" w:lineRule="auto"/>
              <w:jc w:val="center"/>
              <w:rPr>
                <w:rFonts w:ascii="Calibri" w:hAnsi="Calibri" w:eastAsia="Times New Roman" w:cs="Calibri"/>
                <w:color w:val="000000"/>
                <w:sz w:val="20"/>
                <w:szCs w:val="20"/>
                <w:lang w:eastAsia="en-GB"/>
              </w:rPr>
            </w:pPr>
          </w:p>
        </w:tc>
        <w:tc>
          <w:tcPr>
            <w:tcW w:w="7510" w:type="dxa"/>
            <w:vMerge/>
            <w:tcBorders/>
            <w:tcMar/>
          </w:tcPr>
          <w:p w14:paraId="135F924A"/>
        </w:tc>
      </w:tr>
      <w:tr w:rsidRPr="005C30B3" w:rsidR="00C3349C" w:rsidTr="049C4957" w14:paraId="48F1A3D4" w14:textId="495DEE58">
        <w:trPr>
          <w:trHeight w:val="274"/>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941F70" w:rsidP="00941F70" w:rsidRDefault="00941F70" w14:paraId="74EBFD84" w14:textId="4826609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B43F6C">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w:t>
            </w:r>
            <w:r w:rsidR="00B43F6C">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1/202</w:t>
            </w:r>
            <w:r w:rsidR="00B43F6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F22EB1"/>
            <w:tcMar/>
          </w:tcPr>
          <w:p w:rsidRPr="005C30B3" w:rsidR="00941F70" w:rsidP="3C708081" w:rsidRDefault="1D21A7D7" w14:paraId="5BBC08D7" w14:textId="77777777">
            <w:pPr>
              <w:spacing w:after="0" w:line="240" w:lineRule="auto"/>
              <w:rPr>
                <w:rFonts w:eastAsiaTheme="minorEastAsia"/>
                <w:color w:val="000000"/>
                <w:sz w:val="20"/>
                <w:szCs w:val="20"/>
                <w:lang w:eastAsia="en-GB"/>
              </w:rPr>
            </w:pPr>
            <w:r w:rsidRPr="3C708081">
              <w:rPr>
                <w:rFonts w:eastAsiaTheme="minorEastAsia"/>
                <w:color w:val="000000" w:themeColor="text1"/>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22EB1"/>
            <w:tcMar/>
          </w:tcPr>
          <w:p w:rsidRPr="005C30B3" w:rsidR="00941F70" w:rsidP="3C708081" w:rsidRDefault="79BDE4D2" w14:paraId="28E1A605" w14:textId="1EF825C4">
            <w:pPr>
              <w:spacing w:after="0" w:line="240" w:lineRule="auto"/>
              <w:rPr>
                <w:rFonts w:eastAsiaTheme="minorEastAsia"/>
                <w:color w:val="000000"/>
                <w:sz w:val="20"/>
                <w:szCs w:val="20"/>
                <w:lang w:eastAsia="en-GB"/>
              </w:rPr>
            </w:pPr>
            <w:r w:rsidRPr="3C708081">
              <w:rPr>
                <w:rStyle w:val="eop"/>
                <w:rFonts w:eastAsiaTheme="minorEastAsia"/>
                <w:color w:val="000000" w:themeColor="text1"/>
                <w:sz w:val="20"/>
                <w:szCs w:val="20"/>
              </w:rPr>
              <w:t>RSE</w:t>
            </w:r>
            <w:r w:rsidRPr="3C708081" w:rsidR="1D21A7D7">
              <w:rPr>
                <w:rStyle w:val="eop"/>
                <w:rFonts w:eastAsiaTheme="minorEastAsia"/>
                <w:color w:val="000000" w:themeColor="text1"/>
                <w:sz w:val="20"/>
                <w:szCs w:val="20"/>
              </w:rPr>
              <w:t> </w:t>
            </w:r>
            <w:r w:rsidRPr="3C708081" w:rsidR="73F851C5">
              <w:rPr>
                <w:rStyle w:val="eop"/>
                <w:rFonts w:eastAsiaTheme="minorEastAsia"/>
                <w:color w:val="000000" w:themeColor="text1"/>
                <w:sz w:val="20"/>
                <w:szCs w:val="20"/>
              </w:rPr>
              <w:t>and Voice 21</w:t>
            </w:r>
          </w:p>
        </w:tc>
        <w:tc>
          <w:tcPr>
            <w:tcW w:w="3452" w:type="dxa"/>
            <w:tcBorders>
              <w:top w:val="single" w:color="auto" w:sz="4" w:space="0"/>
              <w:left w:val="single" w:color="auto" w:sz="4" w:space="0"/>
              <w:bottom w:val="single" w:color="auto" w:sz="4" w:space="0"/>
              <w:right w:val="single" w:color="auto" w:sz="4" w:space="0"/>
            </w:tcBorders>
            <w:shd w:val="clear" w:color="auto" w:fill="F22EB1"/>
            <w:tcMar/>
            <w:vAlign w:val="center"/>
            <w:hideMark/>
          </w:tcPr>
          <w:p w:rsidR="1664AAB3" w:rsidP="049C4957" w:rsidRDefault="1664AAB3" w14:paraId="23AA5449" w14:textId="5F08F6D8">
            <w:pPr>
              <w:spacing w:before="0" w:beforeAutospacing="off" w:after="0" w:afterAutospacing="off" w:line="240" w:lineRule="auto"/>
            </w:pPr>
            <w:r w:rsidRPr="049C4957" w:rsidR="50247D8C">
              <w:rPr>
                <w:rFonts w:ascii="Aptos Narrow" w:hAnsi="Aptos Narrow" w:eastAsia="Aptos Narrow" w:cs="Aptos Narrow"/>
                <w:b w:val="0"/>
                <w:bCs w:val="0"/>
                <w:i w:val="0"/>
                <w:iCs w:val="0"/>
                <w:strike w:val="0"/>
                <w:dstrike w:val="0"/>
                <w:color w:val="000000" w:themeColor="text1" w:themeTint="FF" w:themeShade="FF"/>
                <w:sz w:val="22"/>
                <w:szCs w:val="22"/>
                <w:u w:val="none"/>
              </w:rPr>
              <w:t>Respectful Relationships</w:t>
            </w:r>
          </w:p>
          <w:p w:rsidR="1664AAB3" w:rsidP="049C4957" w:rsidRDefault="1664AAB3" w14:paraId="614EC668" w14:textId="1BAAF3AA">
            <w:pPr>
              <w:spacing w:after="0" w:line="240" w:lineRule="auto"/>
              <w:rPr>
                <w:rStyle w:val="normaltextrun"/>
                <w:rFonts w:ascii="Calibri" w:hAnsi="Calibri" w:eastAsia="Calibri" w:cs="Calibri"/>
                <w:color w:val="000000" w:themeColor="text1"/>
                <w:sz w:val="20"/>
                <w:szCs w:val="20"/>
              </w:rPr>
            </w:pPr>
          </w:p>
        </w:tc>
        <w:tc>
          <w:tcPr>
            <w:tcW w:w="7510" w:type="dxa"/>
            <w:tcBorders>
              <w:top w:val="single" w:color="auto" w:sz="4" w:space="0"/>
              <w:left w:val="single" w:color="auto" w:sz="4" w:space="0"/>
              <w:bottom w:val="single" w:color="auto" w:sz="4" w:space="0"/>
              <w:right w:val="single" w:color="auto" w:sz="4" w:space="0"/>
            </w:tcBorders>
            <w:tcMar/>
          </w:tcPr>
          <w:p w:rsidR="6F6D3E85" w:rsidP="049C4957" w:rsidRDefault="6F6D3E85" w14:paraId="0CF407DE" w14:textId="1DB5EEC0">
            <w:pPr>
              <w:pStyle w:val="Normal"/>
              <w:spacing w:before="0" w:beforeAutospacing="off" w:after="0" w:afterAutospacing="off"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049C4957" w:rsidR="6F6D3E85">
              <w:rPr>
                <w:rStyle w:val="eop"/>
                <w:rFonts w:ascii="Calibri" w:hAnsi="Calibri" w:eastAsia="Calibri" w:cs="Calibri"/>
                <w:b w:val="0"/>
                <w:bCs w:val="0"/>
                <w:i w:val="0"/>
                <w:iCs w:val="0"/>
                <w:caps w:val="0"/>
                <w:smallCaps w:val="0"/>
                <w:color w:val="000000" w:themeColor="text1" w:themeTint="FF" w:themeShade="FF"/>
                <w:sz w:val="20"/>
                <w:szCs w:val="20"/>
                <w:lang w:val="en-GB"/>
              </w:rPr>
              <w:t> </w:t>
            </w:r>
            <w:r w:rsidRPr="049C4957" w:rsidR="496E6EBF">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 xml:space="preserve"> Explain the difference between welcome and unwelcome interest </w:t>
            </w:r>
          </w:p>
          <w:p w:rsidR="6F6D3E85" w:rsidP="049C4957" w:rsidRDefault="6F6D3E85" w14:paraId="6B5660EA" w14:textId="526A3878">
            <w:pPr>
              <w:spacing w:before="0" w:beforeAutospacing="off" w:after="0" w:afterAutospacing="off"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049C4957" w:rsidR="496E6EBF">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Describe respectful behaviour in both every day and romantic contexts </w:t>
            </w:r>
          </w:p>
          <w:p w:rsidR="6F6D3E85" w:rsidP="049C4957" w:rsidRDefault="6F6D3E85" w14:paraId="173D5E88" w14:textId="695F77F3">
            <w:pPr>
              <w:spacing w:before="0" w:beforeAutospacing="off" w:after="0" w:afterAutospacing="off"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049C4957" w:rsidR="496E6EBF">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Describe ways to challenge inappropriate behaviour </w:t>
            </w:r>
          </w:p>
          <w:p w:rsidR="6F6D3E85" w:rsidP="049C4957" w:rsidRDefault="6F6D3E85" w14:paraId="6825968B" w14:textId="1994D5C6">
            <w:pPr>
              <w:spacing w:before="0" w:beforeAutospacing="off" w:after="0" w:afterAutospacing="off"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049C4957" w:rsidR="496E6EBF">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Explain how someone might assess their readiness for intimacy </w:t>
            </w:r>
          </w:p>
          <w:p w:rsidR="6F6D3E85" w:rsidP="049C4957" w:rsidRDefault="6F6D3E85" w14:paraId="197FBA80" w14:textId="07D2D11C">
            <w:pPr>
              <w:spacing w:before="0" w:beforeAutospacing="off" w:after="0" w:afterAutospacing="off"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049C4957" w:rsidR="496E6EBF">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Explain when and how to access support if encountering inappropriate behaviours </w:t>
            </w:r>
          </w:p>
          <w:p w:rsidR="6F6D3E85" w:rsidP="049C4957" w:rsidRDefault="6F6D3E85" w14:paraId="19CEF054" w14:textId="38B35317">
            <w:pPr>
              <w:spacing w:after="0" w:line="240" w:lineRule="auto"/>
              <w:rPr>
                <w:rStyle w:val="eop"/>
                <w:rFonts w:ascii="Calibri" w:hAnsi="Calibri" w:eastAsia="Calibri" w:cs="Calibri"/>
                <w:b w:val="0"/>
                <w:bCs w:val="0"/>
                <w:i w:val="0"/>
                <w:iCs w:val="0"/>
                <w:caps w:val="0"/>
                <w:smallCaps w:val="0"/>
                <w:color w:val="000000" w:themeColor="text1" w:themeTint="FF" w:themeShade="FF"/>
                <w:sz w:val="20"/>
                <w:szCs w:val="20"/>
                <w:lang w:val="en-GB"/>
              </w:rPr>
            </w:pPr>
          </w:p>
        </w:tc>
        <w:tc>
          <w:tcPr>
            <w:tcW w:w="7510" w:type="dxa"/>
            <w:tcBorders>
              <w:top w:val="single" w:color="auto" w:sz="4"/>
              <w:left w:val="single" w:color="auto" w:sz="4"/>
              <w:bottom w:val="single" w:color="auto" w:sz="4"/>
              <w:right w:val="single" w:color="auto" w:sz="4"/>
            </w:tcBorders>
            <w:tcMar/>
          </w:tcPr>
          <w:p w:rsidR="6F6D3E85" w:rsidP="049C4957" w:rsidRDefault="6F6D3E85" w14:paraId="57EB2FF2" w14:textId="6AC15BB4">
            <w:pPr>
              <w:spacing w:before="0" w:beforeAutospacing="off" w:after="0" w:afterAutospacing="off"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049C4957" w:rsidR="496E6EBF">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It is vital for our students to understand what respectful behaviour looks like in romantic, friendship, professional and everyday contexts. It is important for our students to be equipped with the skills to be able to challenge inappropriate behaviour when they see it and access support. </w:t>
            </w:r>
          </w:p>
          <w:p w:rsidR="6F6D3E85" w:rsidP="049C4957" w:rsidRDefault="6F6D3E85" w14:paraId="26FFAB1A" w14:textId="02E8A05F">
            <w:pPr>
              <w:spacing w:before="0" w:beforeAutospacing="off" w:after="0" w:afterAutospacing="off" w:line="240" w:lineRule="auto"/>
              <w:jc w:val="left"/>
              <w:rPr>
                <w:rFonts w:ascii="Calibri" w:hAnsi="Calibri" w:eastAsia="Calibri" w:cs="Calibri"/>
                <w:b w:val="0"/>
                <w:bCs w:val="0"/>
                <w:i w:val="0"/>
                <w:iCs w:val="0"/>
                <w:caps w:val="0"/>
                <w:smallCaps w:val="0"/>
                <w:noProof w:val="0"/>
                <w:color w:val="000000" w:themeColor="text1" w:themeTint="FF" w:themeShade="FF"/>
                <w:sz w:val="20"/>
                <w:szCs w:val="20"/>
                <w:lang w:val="en-GB"/>
              </w:rPr>
            </w:pPr>
            <w:r w:rsidRPr="049C4957" w:rsidR="496E6EBF">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t>Students in this lesson will also learn to assess their readiness for intimacy. </w:t>
            </w:r>
          </w:p>
          <w:p w:rsidR="6F6D3E85" w:rsidP="049C4957" w:rsidRDefault="6F6D3E85" w14:paraId="306D7F2E" w14:textId="5E3C7B90">
            <w:pPr>
              <w:spacing w:after="0"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tc>
      </w:tr>
      <w:tr w:rsidRPr="005C30B3" w:rsidR="00C3349C" w:rsidTr="049C4957" w14:paraId="5B62A727" w14:textId="544512B3">
        <w:trPr>
          <w:trHeight w:val="209"/>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941F70" w:rsidP="00941F70" w:rsidRDefault="00941F70" w14:paraId="4532CE10" w14:textId="72E0FCE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B43F6C">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/01/202</w:t>
            </w:r>
            <w:r w:rsidR="00B43F6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F711AF"/>
            <w:tcMar/>
          </w:tcPr>
          <w:p w:rsidRPr="005C30B3" w:rsidR="00941F70" w:rsidP="3C708081" w:rsidRDefault="1D21A7D7" w14:paraId="57B4129E" w14:textId="77777777">
            <w:pPr>
              <w:spacing w:after="0" w:line="240" w:lineRule="auto"/>
              <w:rPr>
                <w:rFonts w:ascii="Calibri" w:hAnsi="Calibri" w:eastAsia="Times New Roman" w:cs="Calibri"/>
                <w:color w:val="000000"/>
                <w:sz w:val="20"/>
                <w:szCs w:val="20"/>
                <w:lang w:eastAsia="en-GB"/>
              </w:rPr>
            </w:pPr>
            <w:r w:rsidRPr="3C708081">
              <w:rPr>
                <w:rFonts w:ascii="Calibri" w:hAnsi="Calibri" w:eastAsia="Times New Roman" w:cs="Calibri"/>
                <w:color w:val="000000" w:themeColor="text1"/>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711AF"/>
            <w:tcMar/>
          </w:tcPr>
          <w:p w:rsidRPr="005C30B3" w:rsidR="00941F70" w:rsidP="3C708081" w:rsidRDefault="1D21A7D7" w14:paraId="63D3D7C7" w14:textId="6BD24EF2">
            <w:pPr>
              <w:spacing w:after="0" w:line="240" w:lineRule="auto"/>
              <w:rPr>
                <w:rFonts w:ascii="Calibri" w:hAnsi="Calibri" w:eastAsia="Times New Roman" w:cs="Calibri"/>
                <w:color w:val="000000"/>
                <w:sz w:val="20"/>
                <w:szCs w:val="20"/>
                <w:lang w:eastAsia="en-GB"/>
              </w:rPr>
            </w:pPr>
            <w:r w:rsidRPr="3C708081">
              <w:rPr>
                <w:rStyle w:val="normaltextrun"/>
                <w:rFonts w:ascii="Calibri" w:hAnsi="Calibri" w:cs="Calibri"/>
                <w:color w:val="000000" w:themeColor="text1"/>
                <w:sz w:val="20"/>
                <w:szCs w:val="20"/>
              </w:rPr>
              <w:t>RSE</w:t>
            </w:r>
            <w:r w:rsidRPr="3C708081" w:rsidR="73F851C5">
              <w:rPr>
                <w:rStyle w:val="normaltextrun"/>
                <w:rFonts w:ascii="Calibri" w:hAnsi="Calibri" w:cs="Calibri"/>
                <w:color w:val="000000" w:themeColor="text1"/>
                <w:sz w:val="20"/>
                <w:szCs w:val="20"/>
              </w:rPr>
              <w:t xml:space="preserve"> </w:t>
            </w:r>
            <w:r w:rsidRPr="3C708081" w:rsidR="73F851C5">
              <w:rPr>
                <w:rStyle w:val="normaltextrun"/>
              </w:rPr>
              <w:t>and Voice 21</w:t>
            </w:r>
          </w:p>
        </w:tc>
        <w:tc>
          <w:tcPr>
            <w:tcW w:w="3452" w:type="dxa"/>
            <w:tcBorders>
              <w:top w:val="single" w:color="auto" w:sz="4" w:space="0"/>
              <w:left w:val="single" w:color="auto" w:sz="4" w:space="0"/>
              <w:bottom w:val="single" w:color="auto" w:sz="4" w:space="0"/>
              <w:right w:val="single" w:color="auto" w:sz="4" w:space="0"/>
            </w:tcBorders>
            <w:shd w:val="clear" w:color="auto" w:fill="F711AF"/>
            <w:tcMar/>
            <w:vAlign w:val="center"/>
            <w:hideMark/>
          </w:tcPr>
          <w:p w:rsidR="2A025FCA" w:rsidP="00AEE2CC" w:rsidRDefault="2A025FCA" w14:paraId="551A662B" w14:textId="2FE65ED2">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p w:rsidR="2A025FCA" w:rsidP="049C4957" w:rsidRDefault="2A025FCA" w14:paraId="4AA0EBDC" w14:textId="3064418D">
            <w:pPr>
              <w:spacing w:before="0" w:beforeAutospacing="off" w:after="0" w:afterAutospacing="off" w:line="240" w:lineRule="auto"/>
              <w:rPr>
                <w:rFonts w:ascii="Calibri" w:hAnsi="Calibri" w:eastAsia="Calibri" w:cs="Calibri"/>
                <w:color w:val="000000" w:themeColor="text1" w:themeTint="FF" w:themeShade="FF"/>
                <w:sz w:val="20"/>
                <w:szCs w:val="20"/>
              </w:rPr>
            </w:pPr>
            <w:r w:rsidRPr="049C4957" w:rsidR="1FE0B7BE">
              <w:rPr>
                <w:rStyle w:val="normaltextrun"/>
                <w:rFonts w:ascii="Calibri" w:hAnsi="Calibri" w:eastAsia="Calibri" w:cs="Calibri"/>
                <w:color w:val="000000" w:themeColor="text1" w:themeTint="FF" w:themeShade="FF"/>
                <w:sz w:val="20"/>
                <w:szCs w:val="20"/>
              </w:rPr>
              <w:t>RSE: IDAS – Live testimony from local author about her escape from domestic abuse.</w:t>
            </w:r>
          </w:p>
          <w:p w:rsidR="2A025FCA" w:rsidP="049C4957" w:rsidRDefault="2A025FCA" w14:paraId="4DC4C24F" w14:textId="0CFA8CA7">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p w:rsidR="2A025FCA" w:rsidP="00AEE2CC" w:rsidRDefault="2A025FCA" w14:paraId="1DAD72A0" w14:textId="64E8E0E0">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p w:rsidR="2A025FCA" w:rsidP="00AEE2CC" w:rsidRDefault="2A025FCA" w14:paraId="38A6D3AC" w14:textId="09644499">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p>
        </w:tc>
        <w:tc>
          <w:tcPr>
            <w:tcW w:w="7510" w:type="dxa"/>
            <w:vMerge w:val="restart"/>
            <w:tcBorders>
              <w:top w:val="single" w:color="auto" w:sz="4" w:space="0"/>
              <w:left w:val="single" w:color="auto" w:sz="4" w:space="0"/>
              <w:bottom w:val="single" w:color="auto" w:sz="4" w:space="0"/>
              <w:right w:val="single" w:color="auto" w:sz="4" w:space="0"/>
            </w:tcBorders>
            <w:tcMar/>
          </w:tcPr>
          <w:p w:rsidR="1FE0B7BE" w:rsidP="049C4957" w:rsidRDefault="1FE0B7BE" w14:paraId="0489F4AD" w14:textId="4D95B817">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049C4957" w:rsidR="1FE0B7BE">
              <w:rPr>
                <w:rStyle w:val="normaltextrun"/>
                <w:rFonts w:ascii="Calibri" w:hAnsi="Calibri" w:eastAsia="Calibri" w:cs="Calibri"/>
                <w:b w:val="0"/>
                <w:bCs w:val="0"/>
                <w:i w:val="0"/>
                <w:iCs w:val="0"/>
                <w:caps w:val="0"/>
                <w:smallCaps w:val="0"/>
                <w:color w:val="000000" w:themeColor="text1" w:themeTint="FF" w:themeShade="FF"/>
                <w:sz w:val="20"/>
                <w:szCs w:val="20"/>
                <w:lang w:val="en-GB"/>
              </w:rPr>
              <w:t>To understand what Domestic Abuse is, how to access support and the role of the charity IDAS.  </w:t>
            </w:r>
          </w:p>
          <w:p w:rsidR="1FE0B7BE" w:rsidP="049C4957" w:rsidRDefault="1FE0B7BE" w14:paraId="7991B481" w14:textId="7235373F">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049C4957" w:rsidR="1FE0B7BE">
              <w:rPr>
                <w:rStyle w:val="normaltextrun"/>
                <w:rFonts w:ascii="Calibri" w:hAnsi="Calibri" w:eastAsia="Calibri" w:cs="Calibri"/>
                <w:b w:val="0"/>
                <w:bCs w:val="0"/>
                <w:i w:val="0"/>
                <w:iCs w:val="0"/>
                <w:caps w:val="0"/>
                <w:smallCaps w:val="0"/>
                <w:color w:val="000000" w:themeColor="text1" w:themeTint="FF" w:themeShade="FF"/>
                <w:sz w:val="20"/>
                <w:szCs w:val="20"/>
                <w:lang w:val="en-GB"/>
              </w:rPr>
              <w:t>This is a live talk given by a visiting speaker who a local author and a survivor of domestic abuse</w:t>
            </w:r>
          </w:p>
          <w:p w:rsidR="1FE0B7BE" w:rsidP="049C4957" w:rsidRDefault="1FE0B7BE" w14:paraId="46055AF7" w14:textId="5FD7C6CD">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049C4957" w:rsidR="1FE0B7BE">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 IDAS played a key part to her survival.</w:t>
            </w:r>
          </w:p>
          <w:p w:rsidR="049C4957" w:rsidP="049C4957" w:rsidRDefault="049C4957" w14:paraId="22E74EA2" w14:textId="0BAC2F7A">
            <w:pPr>
              <w:spacing w:before="0" w:beforeAutospacing="off" w:after="0" w:afterAutospacing="off" w:line="240" w:lineRule="auto"/>
              <w:jc w:val="left"/>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pPr>
          </w:p>
          <w:p w:rsidR="049C4957" w:rsidP="049C4957" w:rsidRDefault="049C4957" w14:paraId="1C7F5850" w14:textId="233B33CD">
            <w:pPr>
              <w:spacing w:before="0" w:beforeAutospacing="off" w:after="0" w:afterAutospacing="off" w:line="240" w:lineRule="auto"/>
              <w:jc w:val="left"/>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pPr>
          </w:p>
          <w:p w:rsidR="00AEE2CC" w:rsidP="00AEE2CC" w:rsidRDefault="00AEE2CC" w14:paraId="4E890144" w14:textId="264ECD68">
            <w:pPr>
              <w:pStyle w:val="Normal"/>
              <w:spacing w:before="0" w:beforeAutospacing="off" w:after="0" w:afterAutospacing="off" w:line="240" w:lineRule="auto"/>
              <w:rPr>
                <w:rStyle w:val="normaltextrun"/>
                <w:rFonts w:ascii="Calibri" w:hAnsi="Calibri" w:eastAsia="Calibri" w:cs="Calibri"/>
                <w:b w:val="0"/>
                <w:bCs w:val="0"/>
                <w:i w:val="0"/>
                <w:iCs w:val="0"/>
                <w:caps w:val="0"/>
                <w:smallCaps w:val="0"/>
                <w:color w:val="000000" w:themeColor="text1" w:themeTint="FF" w:themeShade="FF"/>
                <w:sz w:val="20"/>
                <w:szCs w:val="20"/>
                <w:lang w:val="en-GB"/>
              </w:rPr>
            </w:pPr>
          </w:p>
          <w:p w:rsidR="00AEE2CC" w:rsidP="00AEE2CC" w:rsidRDefault="00AEE2CC" w14:paraId="44761FD3" w14:textId="54D32F62">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Explain what consent means, both legally and ethically, and why it is so important. </w:t>
            </w:r>
          </w:p>
          <w:p w:rsidR="00AEE2CC" w:rsidP="00AEE2CC" w:rsidRDefault="00AEE2CC" w14:paraId="25EA47BB" w14:textId="06283A18">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Describe how to recognise when a person is consenting and when they are not. </w:t>
            </w:r>
          </w:p>
          <w:p w:rsidR="00AEE2CC" w:rsidP="00AEE2CC" w:rsidRDefault="00AEE2CC" w14:paraId="010BEF03" w14:textId="27125CBF">
            <w:pPr>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Explain how consent is sought, given and not given in a healthy relationship. </w:t>
            </w:r>
          </w:p>
          <w:p w:rsidR="00AEE2CC" w:rsidP="00AEE2CC" w:rsidRDefault="00AEE2CC" w14:paraId="7E12B640" w14:textId="0E4C6EB9">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Describe or demonstrate what to say and do to seek the consent of another person  </w:t>
            </w:r>
            <w:hyperlink r:id="Rc8ff5f4b966e452c">
              <w:r w:rsidRPr="00AEE2CC" w:rsidR="00AEE2CC">
                <w:rPr>
                  <w:rStyle w:val="Hyperlink"/>
                  <w:rFonts w:ascii="Calibri" w:hAnsi="Calibri" w:eastAsia="Calibri" w:cs="Calibri"/>
                  <w:b w:val="0"/>
                  <w:bCs w:val="0"/>
                  <w:i w:val="0"/>
                  <w:iCs w:val="0"/>
                  <w:caps w:val="0"/>
                  <w:smallCaps w:val="0"/>
                  <w:strike w:val="0"/>
                  <w:dstrike w:val="0"/>
                  <w:sz w:val="20"/>
                  <w:szCs w:val="20"/>
                  <w:lang w:val="en-GB"/>
                </w:rPr>
                <w:t>3 Mind-Blowing Way How F.R.I.E.S Is Used to Teach CONSENT (linkedin.com)</w:t>
              </w:r>
            </w:hyperlink>
          </w:p>
        </w:tc>
        <w:tc>
          <w:tcPr>
            <w:tcW w:w="7510" w:type="dxa"/>
            <w:vMerge w:val="restart"/>
            <w:tcBorders>
              <w:top w:val="single" w:color="auto" w:sz="4"/>
              <w:left w:val="single" w:color="auto" w:sz="4"/>
              <w:bottom w:val="single" w:color="auto" w:sz="4"/>
              <w:right w:val="single" w:color="auto" w:sz="4"/>
            </w:tcBorders>
            <w:tcMar/>
          </w:tcPr>
          <w:p w:rsidR="004CE07D" w:rsidP="049C4957" w:rsidRDefault="004CE07D" w14:paraId="344091AA" w14:textId="3953A1D8">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049C4957" w:rsidR="004CE07D">
              <w:rPr>
                <w:rStyle w:val="normaltextrun"/>
                <w:rFonts w:ascii="Calibri" w:hAnsi="Calibri" w:eastAsia="Calibri" w:cs="Calibri"/>
                <w:b w:val="0"/>
                <w:bCs w:val="0"/>
                <w:i w:val="0"/>
                <w:iCs w:val="0"/>
                <w:caps w:val="0"/>
                <w:smallCaps w:val="0"/>
                <w:color w:val="000000" w:themeColor="text1" w:themeTint="FF" w:themeShade="FF"/>
                <w:sz w:val="20"/>
                <w:szCs w:val="20"/>
                <w:lang w:val="en-GB"/>
              </w:rPr>
              <w:t>This personal testimony from a domestic abuse survivor. It is vital that students understand where they can access help. This Q&amp;A session will be a powerful story for students to hear in order to understand how easy it is to slip into an unhealthy relationship and how quickly control can set in. It is important that students also understand how to access support and set personal boundaries.</w:t>
            </w:r>
          </w:p>
          <w:p w:rsidR="049C4957" w:rsidP="049C4957" w:rsidRDefault="049C4957" w14:paraId="4381DCF5" w14:textId="77A727DC">
            <w:pPr>
              <w:spacing w:before="0" w:beforeAutospacing="off" w:after="0" w:afterAutospacing="off" w:line="240" w:lineRule="auto"/>
              <w:jc w:val="left"/>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pPr>
          </w:p>
          <w:p w:rsidR="049C4957" w:rsidP="049C4957" w:rsidRDefault="049C4957" w14:paraId="05EB0DBF" w14:textId="0375EE70">
            <w:pPr>
              <w:spacing w:before="0" w:beforeAutospacing="off" w:after="0" w:afterAutospacing="off" w:line="240" w:lineRule="auto"/>
              <w:jc w:val="left"/>
              <w:rPr>
                <w:rStyle w:val="normaltextrun"/>
                <w:rFonts w:ascii="Calibri" w:hAnsi="Calibri" w:eastAsia="Calibri" w:cs="Calibri"/>
                <w:b w:val="0"/>
                <w:bCs w:val="0"/>
                <w:i w:val="0"/>
                <w:iCs w:val="0"/>
                <w:caps w:val="0"/>
                <w:smallCaps w:val="0"/>
                <w:noProof w:val="0"/>
                <w:color w:val="000000" w:themeColor="text1" w:themeTint="FF" w:themeShade="FF"/>
                <w:sz w:val="20"/>
                <w:szCs w:val="20"/>
                <w:lang w:val="en-GB"/>
              </w:rPr>
            </w:pPr>
          </w:p>
          <w:p w:rsidR="00AEE2CC" w:rsidP="049C4957" w:rsidRDefault="00AEE2CC" w14:paraId="1CDE94D6" w14:textId="347C4992">
            <w:pPr>
              <w:pStyle w:val="Normal"/>
              <w:spacing w:before="0" w:beforeAutospacing="off" w:after="0" w:afterAutospacing="off" w:line="240" w:lineRule="auto"/>
              <w:rPr>
                <w:rFonts w:ascii="Calibri" w:hAnsi="Calibri" w:eastAsia="Calibri" w:cs="Calibri"/>
                <w:b w:val="0"/>
                <w:bCs w:val="0"/>
                <w:i w:val="0"/>
                <w:iCs w:val="0"/>
                <w:caps w:val="0"/>
                <w:smallCaps w:val="0"/>
                <w:color w:val="000000" w:themeColor="text1" w:themeTint="FF" w:themeShade="FF"/>
                <w:sz w:val="20"/>
                <w:szCs w:val="20"/>
              </w:rPr>
            </w:pPr>
            <w:r w:rsidRPr="049C4957"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Giving and seeking permission is an important topic. It is crucial for students' safety, </w:t>
            </w:r>
            <w:r w:rsidRPr="049C4957"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health</w:t>
            </w:r>
            <w:r w:rsidRPr="049C4957"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 xml:space="preserve"> and happiness now and in their future adult lives. </w:t>
            </w:r>
          </w:p>
          <w:p w:rsidR="00AEE2CC" w:rsidP="00AEE2CC" w:rsidRDefault="00AEE2CC" w14:paraId="541836AA" w14:textId="2705C458">
            <w:pPr>
              <w:spacing w:after="0" w:line="240" w:lineRule="auto"/>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In this lesson students are reminded about the key features of a healthy relationship. To learn what to say and do to seek consent of another person. </w:t>
            </w:r>
          </w:p>
        </w:tc>
      </w:tr>
      <w:tr w:rsidRPr="005C30B3" w:rsidR="00C3349C" w:rsidTr="049C4957" w14:paraId="6D0EA677" w14:textId="762B4BB5">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tcPr>
          <w:p w:rsidR="00CB6BAD" w:rsidP="00CB6BAD" w:rsidRDefault="00CB6BAD" w14:paraId="73B3C888" w14:textId="1004283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B43F6C">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/01/202</w:t>
            </w:r>
            <w:r w:rsidR="00B43F6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F711AF"/>
            <w:tcMar/>
          </w:tcPr>
          <w:p w:rsidRPr="005C30B3" w:rsidR="00CB6BAD" w:rsidP="3C708081" w:rsidRDefault="39CFB947" w14:paraId="1A62820E" w14:textId="77777777">
            <w:pPr>
              <w:spacing w:after="0" w:line="240" w:lineRule="auto"/>
              <w:rPr>
                <w:rFonts w:ascii="Calibri" w:hAnsi="Calibri" w:eastAsia="Times New Roman" w:cs="Calibri"/>
                <w:color w:val="000000"/>
                <w:sz w:val="20"/>
                <w:szCs w:val="20"/>
                <w:lang w:eastAsia="en-GB"/>
              </w:rPr>
            </w:pPr>
            <w:r w:rsidRPr="3C708081">
              <w:rPr>
                <w:rFonts w:ascii="Calibri" w:hAnsi="Calibri" w:eastAsia="Times New Roman" w:cs="Calibri"/>
                <w:color w:val="000000" w:themeColor="text1"/>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711AF"/>
            <w:tcMar/>
          </w:tcPr>
          <w:p w:rsidRPr="005C30B3" w:rsidR="00CB6BAD" w:rsidP="3C708081" w:rsidRDefault="73F851C5" w14:paraId="00A0743F" w14:textId="08E58ABF">
            <w:pPr>
              <w:spacing w:after="0" w:line="240" w:lineRule="auto"/>
              <w:rPr>
                <w:rFonts w:ascii="Calibri" w:hAnsi="Calibri" w:eastAsia="Times New Roman" w:cs="Calibri"/>
                <w:color w:val="000000"/>
                <w:sz w:val="20"/>
                <w:szCs w:val="20"/>
                <w:lang w:eastAsia="en-GB"/>
              </w:rPr>
            </w:pPr>
            <w:r w:rsidRPr="3C708081">
              <w:rPr>
                <w:rStyle w:val="normaltextrun"/>
                <w:rFonts w:ascii="Calibri" w:hAnsi="Calibri" w:cs="Calibri"/>
                <w:color w:val="000000" w:themeColor="text1"/>
                <w:sz w:val="20"/>
                <w:szCs w:val="20"/>
              </w:rPr>
              <w:t xml:space="preserve">RSE </w:t>
            </w:r>
            <w:r w:rsidRPr="3C708081">
              <w:rPr>
                <w:rStyle w:val="normaltextrun"/>
              </w:rPr>
              <w:t>and Voice 21</w:t>
            </w:r>
          </w:p>
        </w:tc>
        <w:tc>
          <w:tcPr>
            <w:tcW w:w="3452" w:type="dxa"/>
            <w:tcBorders>
              <w:top w:val="single" w:color="auto" w:sz="4" w:space="0"/>
              <w:left w:val="single" w:color="auto" w:sz="4" w:space="0"/>
              <w:bottom w:val="single" w:color="auto" w:sz="4" w:space="0"/>
              <w:right w:val="single" w:color="auto" w:sz="4" w:space="0"/>
            </w:tcBorders>
            <w:shd w:val="clear" w:color="auto" w:fill="F711AF"/>
            <w:tcMar/>
            <w:vAlign w:val="center"/>
          </w:tcPr>
          <w:p w:rsidR="2A025FCA" w:rsidP="2A025FCA" w:rsidRDefault="2A025FCA" w14:paraId="76B5D29C" w14:textId="3D00FF8D">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Consent- FRIES</w:t>
            </w:r>
          </w:p>
        </w:tc>
        <w:tc>
          <w:tcPr>
            <w:tcW w:w="7510" w:type="dxa"/>
            <w:vMerge/>
            <w:tcMar/>
          </w:tcPr>
          <w:p w:rsidRPr="005C30B3" w:rsidR="00CB6BAD" w:rsidP="643FC351" w:rsidRDefault="5B5014F8" w14:paraId="5A714583" w14:textId="414ACE63">
            <w:pPr>
              <w:spacing w:after="0" w:line="240" w:lineRule="auto"/>
              <w:jc w:val="center"/>
              <w:rPr>
                <w:rFonts w:ascii="Calibri" w:hAnsi="Calibri" w:eastAsia="Calibri" w:cs="Calibri"/>
                <w:color w:val="000000" w:themeColor="text1"/>
                <w:sz w:val="20"/>
                <w:szCs w:val="20"/>
              </w:rPr>
            </w:pPr>
            <w:r w:rsidRPr="643FC351">
              <w:rPr>
                <w:rFonts w:ascii="Calibri" w:hAnsi="Calibri" w:eastAsia="Calibri" w:cs="Calibri"/>
                <w:color w:val="000000" w:themeColor="text1"/>
                <w:sz w:val="20"/>
                <w:szCs w:val="20"/>
              </w:rPr>
              <w:t>At Huntington school we strive to be a ‘talk rich’ community. Where students are given a safe space to develop their important oracy skills.</w:t>
            </w:r>
          </w:p>
          <w:p w:rsidRPr="005C30B3" w:rsidR="00CB6BAD" w:rsidP="643FC351" w:rsidRDefault="00CB6BAD" w14:paraId="760468D8" w14:textId="50B8C760">
            <w:pPr>
              <w:spacing w:after="0" w:line="240" w:lineRule="auto"/>
              <w:jc w:val="center"/>
              <w:rPr>
                <w:rFonts w:ascii="Calibri" w:hAnsi="Calibri" w:eastAsia="Times New Roman" w:cs="Calibri"/>
                <w:color w:val="000000"/>
                <w:sz w:val="20"/>
                <w:szCs w:val="20"/>
                <w:lang w:eastAsia="en-GB"/>
              </w:rPr>
            </w:pPr>
          </w:p>
        </w:tc>
        <w:tc>
          <w:tcPr>
            <w:tcW w:w="7510" w:type="dxa"/>
            <w:vMerge/>
            <w:tcMar/>
          </w:tcPr>
          <w:p w14:paraId="018AB82E"/>
        </w:tc>
      </w:tr>
      <w:tr w:rsidRPr="005C30B3" w:rsidR="00C3349C" w:rsidTr="049C4957" w14:paraId="75E01633" w14:textId="22371DAF">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CB6BAD" w:rsidP="00CB6BAD" w:rsidRDefault="00CB6BAD" w14:paraId="7155E323" w14:textId="16BA7F39">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B43F6C">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/01/202</w:t>
            </w:r>
            <w:r w:rsidR="00B43F6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00B050"/>
            <w:tcMar/>
          </w:tcPr>
          <w:p w:rsidRPr="005C30B3" w:rsidR="00CB6BAD" w:rsidP="00CB6BAD" w:rsidRDefault="00CB6BAD" w14:paraId="388C6479"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CB6BAD" w:rsidP="3C708081" w:rsidRDefault="39CFB947" w14:paraId="573589C9" w14:textId="26C482B2">
            <w:pPr>
              <w:spacing w:after="0" w:line="240" w:lineRule="auto"/>
              <w:jc w:val="center"/>
              <w:rPr>
                <w:rFonts w:ascii="Calibri" w:hAnsi="Calibri" w:eastAsia="Times New Roman" w:cs="Calibri"/>
                <w:color w:val="000000"/>
                <w:sz w:val="20"/>
                <w:szCs w:val="20"/>
                <w:lang w:eastAsia="en-GB"/>
              </w:rPr>
            </w:pPr>
            <w:r w:rsidRPr="3C708081">
              <w:rPr>
                <w:rFonts w:ascii="Calibri" w:hAnsi="Calibri" w:eastAsia="Times New Roman" w:cs="Calibri"/>
                <w:color w:val="000000" w:themeColor="text1"/>
                <w:sz w:val="20"/>
                <w:szCs w:val="20"/>
                <w:lang w:eastAsia="en-GB"/>
              </w:rPr>
              <w:t>HE</w:t>
            </w:r>
          </w:p>
        </w:tc>
        <w:tc>
          <w:tcPr>
            <w:tcW w:w="3452"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2A025FCA" w:rsidP="2A025FCA" w:rsidRDefault="2A025FCA" w14:paraId="1C5E2E88" w14:textId="292DDBB7">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Managing the end of relationships</w:t>
            </w:r>
          </w:p>
        </w:tc>
        <w:tc>
          <w:tcPr>
            <w:tcW w:w="7510" w:type="dxa"/>
            <w:tcBorders>
              <w:top w:val="single" w:color="auto" w:sz="4" w:space="0"/>
              <w:left w:val="single" w:color="auto" w:sz="4" w:space="0"/>
              <w:bottom w:val="single" w:color="auto" w:sz="4" w:space="0"/>
              <w:right w:val="single" w:color="auto" w:sz="4" w:space="0"/>
            </w:tcBorders>
            <w:tcMar/>
          </w:tcPr>
          <w:p w:rsidR="00AEE2CC" w:rsidP="00AEE2CC" w:rsidRDefault="00AEE2CC" w14:paraId="7A4E7A39" w14:textId="2653A945">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Be able to identify the range of emotions associated with breakups </w:t>
            </w:r>
          </w:p>
          <w:p w:rsidR="00AEE2CC" w:rsidP="00AEE2CC" w:rsidRDefault="00AEE2CC" w14:paraId="426C3C78" w14:textId="01202947">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Be able to describe ways to manage a breakup safely and appropriately  </w:t>
            </w:r>
          </w:p>
          <w:p w:rsidR="00AEE2CC" w:rsidP="00AEE2CC" w:rsidRDefault="00AEE2CC" w14:paraId="6C58154F" w14:textId="7C6A9757">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Be able to suggest strategies to help manage emotions when a relationship ends </w:t>
            </w:r>
          </w:p>
          <w:p w:rsidR="00AEE2CC" w:rsidP="00AEE2CC" w:rsidRDefault="00AEE2CC" w14:paraId="5875323F" w14:textId="59E8474F">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Be able to explain how and where to get help for managing difficult relationship breakups </w:t>
            </w:r>
          </w:p>
          <w:p w:rsidR="00AEE2CC" w:rsidP="00AEE2CC" w:rsidRDefault="00AEE2CC" w14:paraId="39F63466" w14:textId="3D690B9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7510" w:type="dxa"/>
            <w:tcBorders>
              <w:top w:val="single" w:color="auto" w:sz="4"/>
              <w:left w:val="single" w:color="auto" w:sz="4"/>
              <w:bottom w:val="single" w:color="auto" w:sz="4"/>
              <w:right w:val="single" w:color="auto" w:sz="4"/>
            </w:tcBorders>
            <w:tcMar/>
          </w:tcPr>
          <w:p w:rsidR="00AEE2CC" w:rsidP="00AEE2CC" w:rsidRDefault="00AEE2CC" w14:paraId="3D84249A" w14:textId="1C24EFA7">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Relationship breakups are sadly something most students will experience at some point in their lives. In the moment this can make people feel helpless. It is therefore essential that students understand the range of emotions that come with a breakup, develop tools about how to manage a breakup appropriately. Also, how to apply strategies to cope with emotions after the relationship ends. It is also vital that students all know where to turn to for support. </w:t>
            </w:r>
          </w:p>
        </w:tc>
      </w:tr>
      <w:tr w:rsidRPr="005C30B3" w:rsidR="00C3349C" w:rsidTr="049C4957" w14:paraId="381E7CC3" w14:textId="700422E9">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CB6BAD" w:rsidP="00CB6BAD" w:rsidRDefault="00CB6BAD" w14:paraId="253EC2E9" w14:textId="0B6FC544">
            <w:pPr>
              <w:spacing w:after="0" w:line="240" w:lineRule="auto"/>
              <w:jc w:val="center"/>
              <w:rPr>
                <w:rFonts w:ascii="Calibri" w:hAnsi="Calibri" w:eastAsia="Times New Roman" w:cs="Calibri"/>
                <w:color w:val="000000"/>
                <w:sz w:val="20"/>
                <w:szCs w:val="20"/>
                <w:lang w:eastAsia="en-GB"/>
              </w:rPr>
            </w:pPr>
            <w:bookmarkStart w:name="RANGE!A24:F47" w:id="0"/>
            <w:r>
              <w:rPr>
                <w:rFonts w:ascii="Calibri" w:hAnsi="Calibri" w:eastAsia="Times New Roman" w:cs="Calibri"/>
                <w:color w:val="000000"/>
                <w:sz w:val="20"/>
                <w:szCs w:val="20"/>
                <w:lang w:eastAsia="en-GB"/>
              </w:rPr>
              <w:t>0</w:t>
            </w:r>
            <w:r w:rsidR="005515BF">
              <w:rPr>
                <w:rFonts w:ascii="Calibri" w:hAnsi="Calibri" w:eastAsia="Times New Roman" w:cs="Calibri"/>
                <w:color w:val="000000"/>
                <w:sz w:val="20"/>
                <w:szCs w:val="20"/>
                <w:lang w:eastAsia="en-GB"/>
              </w:rPr>
              <w:t>3</w:t>
            </w:r>
            <w:r w:rsidRPr="005C30B3">
              <w:rPr>
                <w:rFonts w:ascii="Calibri" w:hAnsi="Calibri" w:eastAsia="Times New Roman" w:cs="Calibri"/>
                <w:color w:val="000000"/>
                <w:sz w:val="20"/>
                <w:szCs w:val="20"/>
                <w:lang w:eastAsia="en-GB"/>
              </w:rPr>
              <w:t>/02/202</w:t>
            </w:r>
            <w:bookmarkEnd w:id="0"/>
            <w:r w:rsidR="005515BF">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00B050"/>
            <w:tcMar/>
          </w:tcPr>
          <w:p w:rsidRPr="005C30B3" w:rsidR="00CB6BAD" w:rsidP="00CB6BAD" w:rsidRDefault="00CB6BAD" w14:paraId="77164DEC"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CB6BAD" w:rsidP="00CB6BAD" w:rsidRDefault="39CFB947" w14:paraId="5F904CC5" w14:textId="3F7CA935">
            <w:pPr>
              <w:spacing w:after="0" w:line="240" w:lineRule="auto"/>
              <w:jc w:val="center"/>
              <w:rPr>
                <w:rFonts w:ascii="Calibri" w:hAnsi="Calibri" w:eastAsia="Times New Roman" w:cs="Calibri"/>
                <w:color w:val="000000"/>
                <w:sz w:val="20"/>
                <w:szCs w:val="20"/>
                <w:lang w:eastAsia="en-GB"/>
              </w:rPr>
            </w:pPr>
            <w:r w:rsidRPr="3C708081">
              <w:rPr>
                <w:rFonts w:ascii="Calibri" w:hAnsi="Calibri" w:eastAsia="Times New Roman" w:cs="Calibri"/>
                <w:color w:val="000000" w:themeColor="text1"/>
                <w:sz w:val="20"/>
                <w:szCs w:val="20"/>
                <w:lang w:eastAsia="en-GB"/>
              </w:rPr>
              <w:t xml:space="preserve"> HE</w:t>
            </w:r>
          </w:p>
        </w:tc>
        <w:tc>
          <w:tcPr>
            <w:tcW w:w="3452"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2A025FCA" w:rsidP="2A025FCA" w:rsidRDefault="2A025FCA" w14:paraId="1879EE81" w14:textId="33687849">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STIs and Contraception</w:t>
            </w:r>
          </w:p>
        </w:tc>
        <w:tc>
          <w:tcPr>
            <w:tcW w:w="7510" w:type="dxa"/>
            <w:tcBorders>
              <w:top w:val="single" w:color="auto" w:sz="4" w:space="0"/>
              <w:left w:val="single" w:color="auto" w:sz="4" w:space="0"/>
              <w:bottom w:val="single" w:color="auto" w:sz="4" w:space="0"/>
              <w:right w:val="single" w:color="auto" w:sz="4" w:space="0"/>
            </w:tcBorders>
            <w:tcMar/>
          </w:tcPr>
          <w:p w:rsidR="00AEE2CC" w:rsidP="00AEE2CC" w:rsidRDefault="00AEE2CC" w14:paraId="37B7D0D5" w14:textId="4FA716E9">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List some of the most common STIs, their symptoms and consequences </w:t>
            </w:r>
          </w:p>
          <w:p w:rsidR="00AEE2CC" w:rsidP="00AEE2CC" w:rsidRDefault="00AEE2CC" w14:paraId="58021973" w14:textId="7EC11EC5">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Name the contraceptive methods which provide some protection against STI infection and describe where to get contraceptives </w:t>
            </w:r>
          </w:p>
          <w:p w:rsidR="00AEE2CC" w:rsidP="00AEE2CC" w:rsidRDefault="00AEE2CC" w14:paraId="76ADBC4B" w14:textId="48BE9E0E">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Know how to access reliable sources of help to support sexual health or relating to unplanned pregnancy </w:t>
            </w:r>
          </w:p>
          <w:p w:rsidR="00AEE2CC" w:rsidP="00AEE2CC" w:rsidRDefault="00AEE2CC" w14:paraId="66B1A88C" w14:textId="4C8A918E">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eop"/>
                <w:rFonts w:ascii="Calibri" w:hAnsi="Calibri" w:eastAsia="Calibri" w:cs="Calibri"/>
                <w:b w:val="0"/>
                <w:bCs w:val="0"/>
                <w:i w:val="0"/>
                <w:iCs w:val="0"/>
                <w:caps w:val="0"/>
                <w:smallCaps w:val="0"/>
                <w:color w:val="000000" w:themeColor="text1" w:themeTint="FF" w:themeShade="FF"/>
                <w:sz w:val="20"/>
                <w:szCs w:val="20"/>
                <w:lang w:val="en-GB"/>
              </w:rPr>
              <w:t> </w:t>
            </w:r>
          </w:p>
        </w:tc>
        <w:tc>
          <w:tcPr>
            <w:tcW w:w="7510" w:type="dxa"/>
            <w:tcBorders>
              <w:top w:val="single" w:color="auto" w:sz="4"/>
              <w:left w:val="single" w:color="auto" w:sz="4"/>
              <w:bottom w:val="single" w:color="auto" w:sz="4"/>
              <w:right w:val="single" w:color="auto" w:sz="4"/>
            </w:tcBorders>
            <w:tcMar/>
          </w:tcPr>
          <w:p w:rsidR="00AEE2CC" w:rsidP="00AEE2CC" w:rsidRDefault="00AEE2CC" w14:paraId="43B5E5CF" w14:textId="7FE876BA">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Many people in Britain underestimate the risk of STIs, which can lead to risky behaviour, like unprotected sex. </w:t>
            </w:r>
          </w:p>
        </w:tc>
      </w:tr>
      <w:tr w:rsidRPr="005C30B3" w:rsidR="00C3349C" w:rsidTr="049C4957" w14:paraId="71356E97" w14:textId="7EF0294D">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3A78BD3D" w14:textId="007A279F">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5515BF">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/02</w:t>
            </w:r>
            <w:r w:rsidR="005515BF">
              <w:rPr>
                <w:rFonts w:ascii="Calibri" w:hAnsi="Calibri" w:eastAsia="Times New Roman" w:cs="Calibri"/>
                <w:color w:val="000000"/>
                <w:sz w:val="20"/>
                <w:szCs w:val="20"/>
                <w:lang w:eastAsia="en-GB"/>
              </w:rPr>
              <w:t>/</w:t>
            </w:r>
            <w:r>
              <w:rPr>
                <w:rFonts w:ascii="Calibri" w:hAnsi="Calibri" w:eastAsia="Times New Roman" w:cs="Calibri"/>
                <w:color w:val="000000"/>
                <w:sz w:val="20"/>
                <w:szCs w:val="20"/>
                <w:lang w:eastAsia="en-GB"/>
              </w:rPr>
              <w:t>202</w:t>
            </w:r>
            <w:r w:rsidR="005515BF">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E4ABC" w:rsidP="005C30B3" w:rsidRDefault="00FE4ABC" w14:paraId="1267BB14"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E4ABC" w:rsidP="2A025FCA" w:rsidRDefault="3C7A6D00" w14:paraId="2C675F25" w14:textId="7AD82010">
            <w:pPr>
              <w:pStyle w:val="Normal"/>
              <w:spacing w:after="0" w:line="240" w:lineRule="auto"/>
              <w:jc w:val="center"/>
              <w:rPr>
                <w:rFonts w:ascii="Calibri" w:hAnsi="Calibri" w:eastAsia="Times New Roman" w:cs="Calibri"/>
                <w:color w:val="000000" w:themeColor="text1"/>
                <w:sz w:val="20"/>
                <w:szCs w:val="20"/>
                <w:lang w:eastAsia="en-GB"/>
              </w:rPr>
            </w:pPr>
            <w:proofErr w:type="gramStart"/>
            <w:r w:rsidRPr="2A025FCA" w:rsidR="294A99E4">
              <w:rPr>
                <w:rFonts w:ascii="Calibri" w:hAnsi="Calibri" w:eastAsia="Times New Roman" w:cs="Calibri"/>
                <w:color w:val="000000" w:themeColor="text1" w:themeTint="FF" w:themeShade="FF"/>
                <w:sz w:val="20"/>
                <w:szCs w:val="20"/>
                <w:lang w:eastAsia="en-GB"/>
              </w:rPr>
              <w:t>RSE</w:t>
            </w:r>
            <w:proofErr w:type="gramEnd"/>
          </w:p>
          <w:p w:rsidRPr="005C30B3" w:rsidR="00FE4ABC" w:rsidP="2A025FCA" w:rsidRDefault="38882D2B" w14:paraId="6CB7AD12" w14:noSpellErr="1" w14:textId="5D776A52">
            <w:pPr>
              <w:pStyle w:val="Normal"/>
              <w:spacing w:after="0" w:line="240" w:lineRule="auto"/>
              <w:jc w:val="center"/>
              <w:rPr>
                <w:rFonts w:ascii="Calibri" w:hAnsi="Calibri" w:eastAsia="Times New Roman" w:cs="Calibri"/>
                <w:color w:val="000000"/>
                <w:sz w:val="20"/>
                <w:szCs w:val="20"/>
                <w:lang w:eastAsia="en-GB"/>
              </w:rPr>
            </w:pPr>
          </w:p>
        </w:tc>
        <w:tc>
          <w:tcPr>
            <w:tcW w:w="3452"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2A025FCA" w:rsidP="2A025FCA" w:rsidRDefault="2A025FCA" w14:paraId="7DDE3CE1" w14:textId="30CF5082">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Safer Internet Day (11th Feb) Sexting</w:t>
            </w:r>
            <w:r w:rsidRPr="2A025FCA" w:rsidR="2A025FCA">
              <w:rPr>
                <w:rFonts w:ascii="Calibri" w:hAnsi="Calibri" w:eastAsia="Times New Roman" w:cs="Calibri"/>
                <w:color w:val="000000" w:themeColor="text1" w:themeTint="FF" w:themeShade="FF"/>
                <w:sz w:val="20"/>
                <w:szCs w:val="20"/>
                <w:lang w:eastAsia="en-GB"/>
              </w:rPr>
              <w:t xml:space="preserve"> </w:t>
            </w:r>
          </w:p>
        </w:tc>
        <w:tc>
          <w:tcPr>
            <w:tcW w:w="7510" w:type="dxa"/>
            <w:tcBorders>
              <w:top w:val="single" w:color="auto" w:sz="4" w:space="0"/>
              <w:left w:val="single" w:color="auto" w:sz="4" w:space="0"/>
              <w:bottom w:val="single" w:color="auto" w:sz="4" w:space="0"/>
              <w:right w:val="single" w:color="auto" w:sz="4" w:space="0"/>
            </w:tcBorders>
            <w:tcMar/>
          </w:tcPr>
          <w:p w:rsidR="01639FAF" w:rsidP="01639FAF" w:rsidRDefault="01639FAF" w14:paraId="2EDA56D4" w14:textId="3C2AEC06">
            <w:pPr>
              <w:spacing w:after="0" w:line="240" w:lineRule="auto"/>
              <w:rPr>
                <w:rStyle w:val="eop"/>
                <w:rFonts w:ascii="Calibri" w:hAnsi="Calibri" w:cs="Calibri"/>
                <w:color w:val="000000" w:themeColor="text1" w:themeTint="FF" w:themeShade="FF"/>
                <w:sz w:val="20"/>
                <w:szCs w:val="20"/>
                <w:lang w:eastAsia="en-GB"/>
              </w:rPr>
            </w:pPr>
            <w:r w:rsidRPr="01639FAF" w:rsidR="01639FAF">
              <w:rPr>
                <w:rStyle w:val="eop"/>
                <w:rFonts w:ascii="Calibri" w:hAnsi="Calibri" w:cs="Calibri"/>
                <w:color w:val="000000" w:themeColor="text1" w:themeTint="FF" w:themeShade="FF"/>
                <w:sz w:val="20"/>
                <w:szCs w:val="20"/>
                <w:lang w:eastAsia="en-GB"/>
              </w:rPr>
              <w:t>To understand what</w:t>
            </w:r>
            <w:r w:rsidRPr="01639FAF" w:rsidR="6F5ECC4D">
              <w:rPr>
                <w:rStyle w:val="eop"/>
                <w:rFonts w:ascii="Calibri" w:hAnsi="Calibri" w:cs="Calibri"/>
                <w:color w:val="000000" w:themeColor="text1" w:themeTint="FF" w:themeShade="FF"/>
                <w:sz w:val="20"/>
                <w:szCs w:val="20"/>
                <w:lang w:eastAsia="en-GB"/>
              </w:rPr>
              <w:t xml:space="preserve"> sexting’ is and ‘</w:t>
            </w:r>
            <w:r w:rsidRPr="01639FAF" w:rsidR="6F5ECC4D">
              <w:rPr>
                <w:rStyle w:val="eop"/>
                <w:rFonts w:ascii="Calibri" w:hAnsi="Calibri" w:cs="Calibri"/>
                <w:color w:val="000000" w:themeColor="text1" w:themeTint="FF" w:themeShade="FF"/>
                <w:sz w:val="20"/>
                <w:szCs w:val="20"/>
                <w:lang w:eastAsia="en-GB"/>
              </w:rPr>
              <w:t>nudes’</w:t>
            </w:r>
            <w:r w:rsidRPr="01639FAF" w:rsidR="6F5ECC4D">
              <w:rPr>
                <w:rStyle w:val="eop"/>
                <w:rFonts w:ascii="Calibri" w:hAnsi="Calibri" w:cs="Calibri"/>
                <w:color w:val="000000" w:themeColor="text1" w:themeTint="FF" w:themeShade="FF"/>
                <w:sz w:val="20"/>
                <w:szCs w:val="20"/>
                <w:lang w:eastAsia="en-GB"/>
              </w:rPr>
              <w:t>. The dangers of it, how to keep</w:t>
            </w:r>
            <w:r w:rsidRPr="01639FAF" w:rsidR="6AC68398">
              <w:rPr>
                <w:rStyle w:val="eop"/>
                <w:rFonts w:ascii="Calibri" w:hAnsi="Calibri" w:cs="Calibri"/>
                <w:color w:val="000000" w:themeColor="text1" w:themeTint="FF" w:themeShade="FF"/>
                <w:sz w:val="20"/>
                <w:szCs w:val="20"/>
                <w:lang w:eastAsia="en-GB"/>
              </w:rPr>
              <w:t xml:space="preserve"> safe and what to do should you need help.</w:t>
            </w:r>
            <w:r w:rsidRPr="01639FAF" w:rsidR="6F5ECC4D">
              <w:rPr>
                <w:rStyle w:val="eop"/>
                <w:rFonts w:ascii="Calibri" w:hAnsi="Calibri" w:cs="Calibri"/>
                <w:color w:val="000000" w:themeColor="text1" w:themeTint="FF" w:themeShade="FF"/>
                <w:sz w:val="20"/>
                <w:szCs w:val="20"/>
                <w:lang w:eastAsia="en-GB"/>
              </w:rPr>
              <w:t xml:space="preserve"> </w:t>
            </w:r>
          </w:p>
        </w:tc>
        <w:tc>
          <w:tcPr>
            <w:tcW w:w="7510" w:type="dxa"/>
            <w:tcBorders>
              <w:top w:val="single" w:color="auto" w:sz="4"/>
              <w:left w:val="single" w:color="auto" w:sz="4"/>
              <w:bottom w:val="single" w:color="auto" w:sz="4"/>
              <w:right w:val="single" w:color="auto" w:sz="4"/>
            </w:tcBorders>
            <w:tcMar/>
          </w:tcPr>
          <w:p w:rsidR="01639FAF" w:rsidP="01639FAF" w:rsidRDefault="01639FAF" w14:paraId="217829BF" w14:textId="72D917F3">
            <w:pPr>
              <w:pStyle w:val="Normal"/>
              <w:spacing w:line="240" w:lineRule="auto"/>
              <w:rPr>
                <w:rStyle w:val="eop"/>
                <w:rFonts w:ascii="Calibri" w:hAnsi="Calibri" w:cs="Calibri"/>
                <w:color w:val="000000" w:themeColor="text1" w:themeTint="FF" w:themeShade="FF"/>
                <w:sz w:val="20"/>
                <w:szCs w:val="20"/>
                <w:lang w:eastAsia="en-GB"/>
              </w:rPr>
            </w:pPr>
            <w:r w:rsidRPr="01639FAF" w:rsidR="01639FAF">
              <w:rPr>
                <w:rStyle w:val="eop"/>
                <w:rFonts w:ascii="Calibri" w:hAnsi="Calibri" w:cs="Calibri"/>
                <w:color w:val="000000" w:themeColor="text1" w:themeTint="FF" w:themeShade="FF"/>
                <w:sz w:val="20"/>
                <w:szCs w:val="20"/>
                <w:lang w:eastAsia="en-GB"/>
              </w:rPr>
              <w:t>This is an important lesson that continues to build on students understanding of how to keep themselves safe online.</w:t>
            </w:r>
          </w:p>
        </w:tc>
      </w:tr>
      <w:tr w:rsidRPr="005C30B3" w:rsidR="005515BF" w:rsidTr="049C4957" w14:paraId="12F4A6CA" w14:textId="77777777">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850E23" w:rsidR="005515BF" w:rsidP="006B62B7" w:rsidRDefault="005515BF" w14:paraId="7736C93D"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17/02/2025</w:t>
            </w:r>
          </w:p>
        </w:tc>
        <w:tc>
          <w:tcPr>
            <w:tcW w:w="624"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850E23" w:rsidR="005515BF" w:rsidP="006B62B7" w:rsidRDefault="005515BF" w14:paraId="0BD32099" w14:textId="77777777">
            <w:pPr>
              <w:spacing w:after="0" w:line="240" w:lineRule="auto"/>
              <w:jc w:val="center"/>
              <w:rPr>
                <w:rFonts w:ascii="Calibri" w:hAnsi="Calibri" w:eastAsia="Times New Roman" w:cs="Calibri"/>
                <w:color w:val="000000"/>
                <w:sz w:val="20"/>
                <w:szCs w:val="20"/>
                <w:lang w:eastAsia="en-GB"/>
              </w:rPr>
            </w:pPr>
          </w:p>
        </w:tc>
        <w:tc>
          <w:tcPr>
            <w:tcW w:w="12540" w:type="dxa"/>
            <w:gridSpan w:val="4"/>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005515BF" w:rsidP="2A025FCA" w:rsidRDefault="005515BF" w14:paraId="6A2B6BCA" w14:textId="49358056">
            <w:pPr>
              <w:pStyle w:val="Normal"/>
              <w:spacing w:after="0" w:line="240" w:lineRule="auto"/>
              <w:jc w:val="center"/>
              <w:rPr>
                <w:rFonts w:ascii="Calibri" w:hAnsi="Calibri" w:eastAsia="Calibri" w:cs="Calibri"/>
                <w:color w:val="000000" w:themeColor="text1" w:themeTint="FF" w:themeShade="FF"/>
                <w:sz w:val="20"/>
                <w:szCs w:val="20"/>
              </w:rPr>
            </w:pPr>
            <w:r w:rsidRPr="2A025FCA" w:rsidR="005515BF">
              <w:rPr>
                <w:rFonts w:ascii="Calibri" w:hAnsi="Calibri" w:eastAsia="Calibri" w:cs="Calibri"/>
                <w:color w:val="000000" w:themeColor="text1" w:themeTint="FF" w:themeShade="FF"/>
                <w:sz w:val="20"/>
                <w:szCs w:val="20"/>
              </w:rPr>
              <w:t>Holidays </w:t>
            </w:r>
          </w:p>
        </w:tc>
        <w:tc>
          <w:tcPr>
            <w:tcW w:w="7510" w:type="dxa"/>
            <w:tcBorders>
              <w:top w:val="single" w:color="auto" w:sz="4"/>
              <w:left w:val="single" w:color="auto" w:sz="4"/>
              <w:bottom w:val="single" w:color="auto" w:sz="4"/>
              <w:right w:val="single" w:color="auto" w:sz="4"/>
            </w:tcBorders>
            <w:shd w:val="clear" w:color="auto" w:fill="A6A6A6" w:themeFill="background1" w:themeFillShade="A6"/>
            <w:tcMar/>
          </w:tcPr>
          <w:p w:rsidR="2A025FCA" w:rsidP="2A025FCA" w:rsidRDefault="2A025FCA" w14:paraId="261C5391" w14:textId="73DE8B12">
            <w:pPr>
              <w:pStyle w:val="Normal"/>
              <w:spacing w:line="240" w:lineRule="auto"/>
              <w:jc w:val="center"/>
              <w:rPr>
                <w:rFonts w:ascii="Calibri" w:hAnsi="Calibri" w:eastAsia="Calibri" w:cs="Calibri"/>
                <w:color w:val="000000" w:themeColor="text1" w:themeTint="FF" w:themeShade="FF"/>
                <w:sz w:val="20"/>
                <w:szCs w:val="20"/>
              </w:rPr>
            </w:pPr>
          </w:p>
        </w:tc>
      </w:tr>
      <w:tr w:rsidRPr="005C30B3" w:rsidR="00C3349C" w:rsidTr="049C4957" w14:paraId="61C95121" w14:textId="274C034D">
        <w:trPr>
          <w:trHeight w:val="262"/>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125451B1" w14:textId="3745346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C3349C">
              <w:rPr>
                <w:rFonts w:ascii="Calibri" w:hAnsi="Calibri" w:eastAsia="Times New Roman" w:cs="Calibri"/>
                <w:color w:val="000000"/>
                <w:sz w:val="20"/>
                <w:szCs w:val="20"/>
                <w:lang w:eastAsia="en-GB"/>
              </w:rPr>
              <w:t>4</w:t>
            </w:r>
            <w:r>
              <w:rPr>
                <w:rFonts w:ascii="Calibri" w:hAnsi="Calibri" w:eastAsia="Times New Roman" w:cs="Calibri"/>
                <w:color w:val="000000"/>
                <w:sz w:val="20"/>
                <w:szCs w:val="20"/>
                <w:lang w:eastAsia="en-GB"/>
              </w:rPr>
              <w:t>/02/202</w:t>
            </w:r>
            <w:r w:rsidR="00C3349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E312B9"/>
            <w:tcMar/>
          </w:tcPr>
          <w:p w:rsidRPr="005C30B3" w:rsidR="00FE4ABC" w:rsidP="005C30B3" w:rsidRDefault="00FE4ABC" w14:paraId="22BA50C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E312B9"/>
            <w:tcMar/>
          </w:tcPr>
          <w:p w:rsidRPr="005C30B3" w:rsidR="00FE4ABC" w:rsidP="2A025FCA" w:rsidRDefault="00FE4ABC" w14:paraId="21906C70" w14:textId="7637A072">
            <w:pPr>
              <w:spacing w:after="0" w:line="240" w:lineRule="auto"/>
              <w:jc w:val="center"/>
              <w:rPr>
                <w:rFonts w:ascii="Calibri" w:hAnsi="Calibri" w:eastAsia="Times New Roman" w:cs="Calibri"/>
                <w:color w:val="000000"/>
                <w:sz w:val="20"/>
                <w:szCs w:val="20"/>
                <w:lang w:eastAsia="en-GB"/>
              </w:rPr>
            </w:pPr>
            <w:r w:rsidRPr="00AEE2CC" w:rsidR="0274EA8E">
              <w:rPr>
                <w:rFonts w:ascii="Calibri" w:hAnsi="Calibri" w:eastAsia="Times New Roman" w:cs="Calibri"/>
                <w:color w:val="000000" w:themeColor="text1" w:themeTint="FF" w:themeShade="FF"/>
                <w:sz w:val="20"/>
                <w:szCs w:val="20"/>
                <w:lang w:eastAsia="en-GB"/>
              </w:rPr>
              <w:t>RSE</w:t>
            </w:r>
          </w:p>
        </w:tc>
        <w:tc>
          <w:tcPr>
            <w:tcW w:w="3452" w:type="dxa"/>
            <w:tcBorders>
              <w:top w:val="single" w:color="auto" w:sz="4" w:space="0"/>
              <w:left w:val="single" w:color="auto" w:sz="4" w:space="0"/>
              <w:bottom w:val="single" w:color="auto" w:sz="4" w:space="0"/>
              <w:right w:val="single" w:color="auto" w:sz="4" w:space="0"/>
            </w:tcBorders>
            <w:shd w:val="clear" w:color="auto" w:fill="E312B9"/>
            <w:noWrap/>
            <w:tcMar/>
            <w:vAlign w:val="center"/>
            <w:hideMark/>
          </w:tcPr>
          <w:p w:rsidR="2A025FCA" w:rsidP="2A025FCA" w:rsidRDefault="2A025FCA" w14:paraId="1D45CFEA" w14:textId="7316A95E">
            <w:pPr>
              <w:spacing w:before="0" w:beforeAutospacing="off" w:after="0" w:afterAutospacing="off"/>
              <w:jc w:val="left"/>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Respecting our Surroundings (Eco)</w:t>
            </w:r>
          </w:p>
        </w:tc>
        <w:tc>
          <w:tcPr>
            <w:tcW w:w="7510" w:type="dxa"/>
            <w:tcBorders>
              <w:top w:val="single" w:color="auto" w:sz="4" w:space="0"/>
              <w:left w:val="single" w:color="auto" w:sz="4" w:space="0"/>
              <w:bottom w:val="single" w:color="auto" w:sz="4" w:space="0"/>
              <w:right w:val="single" w:color="auto" w:sz="4" w:space="0"/>
            </w:tcBorders>
            <w:tcMar/>
          </w:tcPr>
          <w:p w:rsidRPr="005C30B3" w:rsidR="00FE4ABC" w:rsidP="74E72027" w:rsidRDefault="00FE4ABC" w14:paraId="2A27660F" w14:textId="6CE23ACB">
            <w:pPr>
              <w:spacing w:after="0" w:line="240" w:lineRule="auto"/>
              <w:rPr>
                <w:rFonts w:ascii="Calibri" w:hAnsi="Calibri" w:eastAsia="Times New Roman" w:cs="Calibri"/>
                <w:color w:val="000000"/>
                <w:sz w:val="20"/>
                <w:szCs w:val="20"/>
                <w:lang w:eastAsia="en-GB"/>
              </w:rPr>
            </w:pPr>
            <w:r w:rsidRPr="01639FAF" w:rsidR="16496A1A">
              <w:rPr>
                <w:rFonts w:ascii="Calibri" w:hAnsi="Calibri" w:eastAsia="Times New Roman" w:cs="Calibri"/>
                <w:color w:val="000000" w:themeColor="text1" w:themeTint="FF" w:themeShade="FF"/>
                <w:sz w:val="20"/>
                <w:szCs w:val="20"/>
                <w:lang w:eastAsia="en-GB"/>
              </w:rPr>
              <w:t>To raise awareness of nature, our environment and how to look after it.</w:t>
            </w:r>
          </w:p>
        </w:tc>
        <w:tc>
          <w:tcPr>
            <w:tcW w:w="7510" w:type="dxa"/>
            <w:tcBorders>
              <w:top w:val="single" w:color="auto" w:sz="4"/>
              <w:left w:val="single" w:color="auto" w:sz="4"/>
              <w:bottom w:val="single" w:color="auto" w:sz="4"/>
              <w:right w:val="single" w:color="auto" w:sz="4"/>
            </w:tcBorders>
            <w:tcMar/>
          </w:tcPr>
          <w:p w:rsidR="2A025FCA" w:rsidP="2A025FCA" w:rsidRDefault="2A025FCA" w14:paraId="04916C4D" w14:textId="4DE33081">
            <w:pPr>
              <w:pStyle w:val="Normal"/>
              <w:spacing w:line="240" w:lineRule="auto"/>
              <w:rPr>
                <w:rFonts w:ascii="Calibri" w:hAnsi="Calibri" w:eastAsia="Times New Roman" w:cs="Calibri"/>
                <w:color w:val="000000" w:themeColor="text1" w:themeTint="FF" w:themeShade="FF"/>
                <w:sz w:val="20"/>
                <w:szCs w:val="20"/>
                <w:lang w:eastAsia="en-GB"/>
              </w:rPr>
            </w:pPr>
            <w:r w:rsidRPr="01639FAF" w:rsidR="16496A1A">
              <w:rPr>
                <w:rFonts w:ascii="Calibri" w:hAnsi="Calibri" w:eastAsia="Times New Roman" w:cs="Calibri"/>
                <w:color w:val="000000" w:themeColor="text1" w:themeTint="FF" w:themeShade="FF"/>
                <w:sz w:val="20"/>
                <w:szCs w:val="20"/>
                <w:lang w:eastAsia="en-GB"/>
              </w:rPr>
              <w:t xml:space="preserve">We only get one world. This session is important to raise awareness about what we can do to help to protect it. </w:t>
            </w:r>
          </w:p>
        </w:tc>
      </w:tr>
      <w:tr w:rsidRPr="005C30B3" w:rsidR="00C3349C" w:rsidTr="049C4957" w14:paraId="5BC6C4A5" w14:textId="4483130F">
        <w:trPr>
          <w:trHeight w:val="269"/>
        </w:trPr>
        <w:tc>
          <w:tcPr>
            <w:tcW w:w="1254" w:type="dxa"/>
            <w:tcBorders>
              <w:top w:val="single" w:color="auto" w:sz="4" w:space="0"/>
              <w:left w:val="single" w:color="auto" w:sz="4" w:space="0"/>
              <w:bottom w:val="single" w:color="auto" w:sz="4" w:space="0"/>
              <w:right w:val="single" w:color="auto" w:sz="4" w:space="0"/>
            </w:tcBorders>
            <w:shd w:val="clear" w:color="auto" w:fill="0070C0"/>
            <w:tcMar/>
            <w:vAlign w:val="center"/>
            <w:hideMark/>
          </w:tcPr>
          <w:p w:rsidRPr="005C30B3" w:rsidR="00FE4ABC" w:rsidP="005C30B3" w:rsidRDefault="00FE4ABC" w14:paraId="5A608D0C" w14:textId="6D259E4B">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C3349C">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/03/202</w:t>
            </w:r>
            <w:r w:rsidR="00C3349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005C30B3" w:rsidRDefault="00FE4ABC" w14:paraId="1A62992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00E97457" w:rsidRDefault="00FC3869" w14:paraId="5E0B7714" w14:textId="70AF4C2E">
            <w:pPr>
              <w:spacing w:after="0" w:line="240" w:lineRule="auto"/>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 xml:space="preserve">Careers </w:t>
            </w:r>
          </w:p>
        </w:tc>
        <w:tc>
          <w:tcPr>
            <w:tcW w:w="3452" w:type="dxa"/>
            <w:tcBorders>
              <w:top w:val="single" w:color="auto" w:sz="4" w:space="0"/>
              <w:left w:val="single" w:color="auto" w:sz="4" w:space="0"/>
              <w:bottom w:val="single" w:color="auto" w:sz="4" w:space="0"/>
              <w:right w:val="single" w:color="auto" w:sz="4" w:space="0"/>
            </w:tcBorders>
            <w:shd w:val="clear" w:color="auto" w:fill="0070C0"/>
            <w:noWrap/>
            <w:tcMar/>
            <w:vAlign w:val="center"/>
            <w:hideMark/>
          </w:tcPr>
          <w:p w:rsidR="2A025FCA" w:rsidP="2A025FCA" w:rsidRDefault="2A025FCA" w14:paraId="097B6328" w14:textId="4879EA72">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National Careers Week</w:t>
            </w:r>
          </w:p>
        </w:tc>
        <w:tc>
          <w:tcPr>
            <w:tcW w:w="7510" w:type="dxa"/>
            <w:tcBorders>
              <w:top w:val="single" w:color="auto" w:sz="4" w:space="0"/>
              <w:left w:val="single" w:color="auto" w:sz="4" w:space="0"/>
              <w:bottom w:val="single" w:color="auto" w:sz="4" w:space="0"/>
              <w:right w:val="single" w:color="auto" w:sz="4" w:space="0"/>
            </w:tcBorders>
            <w:tcMar/>
          </w:tcPr>
          <w:p w:rsidR="00AEE2CC" w:rsidP="00AEE2CC" w:rsidRDefault="00AEE2CC" w14:paraId="4B341773" w14:textId="1914B01E">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00AEE2CC" w:rsidR="00AEE2CC">
              <w:rPr>
                <w:rFonts w:ascii="Calibri" w:hAnsi="Calibri" w:eastAsia="Calibri" w:cs="Calibri"/>
                <w:b w:val="0"/>
                <w:bCs w:val="0"/>
                <w:i w:val="0"/>
                <w:iCs w:val="0"/>
                <w:caps w:val="0"/>
                <w:smallCaps w:val="0"/>
                <w:color w:val="000000" w:themeColor="text1" w:themeTint="FF" w:themeShade="FF"/>
                <w:sz w:val="19"/>
                <w:szCs w:val="19"/>
                <w:lang w:val="en-GB"/>
              </w:rPr>
              <w:t xml:space="preserve">As part of National Careers Week, students will be engaged in a number of lessons/activities based on their future aspirations for the world of education, training and work. </w:t>
            </w:r>
          </w:p>
          <w:p w:rsidR="00AEE2CC" w:rsidP="00AEE2CC" w:rsidRDefault="00AEE2CC" w14:paraId="5A183495" w14:textId="6F90DFC2">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p>
          <w:p w:rsidR="00AEE2CC" w:rsidP="00AEE2CC" w:rsidRDefault="00AEE2CC" w14:paraId="21F4C6FC" w14:textId="53930A35">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00AEE2CC" w:rsidR="00AEE2CC">
              <w:rPr>
                <w:rFonts w:ascii="Calibri" w:hAnsi="Calibri" w:eastAsia="Calibri" w:cs="Calibri"/>
                <w:b w:val="0"/>
                <w:bCs w:val="0"/>
                <w:i w:val="0"/>
                <w:iCs w:val="0"/>
                <w:caps w:val="0"/>
                <w:smallCaps w:val="0"/>
                <w:color w:val="000000" w:themeColor="text1" w:themeTint="FF" w:themeShade="FF"/>
                <w:sz w:val="19"/>
                <w:szCs w:val="19"/>
                <w:lang w:val="en-GB"/>
              </w:rPr>
              <w:t>This lesson will be supported by Huntington School Alumni who will be returning to school to share their stories and support this lesson.</w:t>
            </w:r>
          </w:p>
        </w:tc>
        <w:tc>
          <w:tcPr>
            <w:tcW w:w="7510" w:type="dxa"/>
            <w:tcBorders>
              <w:top w:val="single" w:color="auto" w:sz="4"/>
              <w:left w:val="single" w:color="auto" w:sz="4"/>
              <w:bottom w:val="single" w:color="auto" w:sz="4"/>
              <w:right w:val="single" w:color="auto" w:sz="4"/>
            </w:tcBorders>
            <w:tcMar/>
          </w:tcPr>
          <w:p w:rsidR="00AEE2CC" w:rsidP="00AEE2CC" w:rsidRDefault="00AEE2CC" w14:paraId="2E8E5548" w14:textId="06FF809F">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00AEE2CC" w:rsidR="00AEE2CC">
              <w:rPr>
                <w:rFonts w:ascii="Calibri" w:hAnsi="Calibri" w:eastAsia="Calibri" w:cs="Calibri"/>
                <w:b w:val="0"/>
                <w:bCs w:val="0"/>
                <w:i w:val="0"/>
                <w:iCs w:val="0"/>
                <w:caps w:val="0"/>
                <w:smallCaps w:val="0"/>
                <w:color w:val="000000" w:themeColor="text1" w:themeTint="FF" w:themeShade="FF"/>
                <w:sz w:val="19"/>
                <w:szCs w:val="19"/>
                <w:lang w:val="en-GB"/>
              </w:rPr>
              <w:t xml:space="preserve">This session is to mark the National Careers Week which is taking place within the UK. It is important as it reminds students about the importance of considering their future. </w:t>
            </w:r>
          </w:p>
          <w:p w:rsidR="00AEE2CC" w:rsidP="00AEE2CC" w:rsidRDefault="00AEE2CC" w14:paraId="44DDF111" w14:textId="4CFA2E79">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p>
          <w:p w:rsidR="00AEE2CC" w:rsidP="00AEE2CC" w:rsidRDefault="00AEE2CC" w14:paraId="5763E0C1" w14:textId="499A6462">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00AEE2CC" w:rsidR="00AEE2CC">
              <w:rPr>
                <w:rFonts w:ascii="Calibri" w:hAnsi="Calibri" w:eastAsia="Calibri" w:cs="Calibri"/>
                <w:b w:val="0"/>
                <w:bCs w:val="0"/>
                <w:i w:val="0"/>
                <w:iCs w:val="0"/>
                <w:caps w:val="0"/>
                <w:smallCaps w:val="0"/>
                <w:color w:val="000000" w:themeColor="text1" w:themeTint="FF" w:themeShade="FF"/>
                <w:sz w:val="19"/>
                <w:szCs w:val="19"/>
                <w:lang w:val="en-GB"/>
              </w:rPr>
              <w:t xml:space="preserve">A big theme of this week is the influence of Huntington Alumni who will be heavily involved in National Careers Week. Our former students will be taking about their successes, setbacks and what they have learnt. </w:t>
            </w:r>
          </w:p>
          <w:p w:rsidR="00AEE2CC" w:rsidP="00AEE2CC" w:rsidRDefault="00AEE2CC" w14:paraId="24CE0059" w14:textId="0E8DC859">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p>
          <w:p w:rsidR="00AEE2CC" w:rsidP="00AEE2CC" w:rsidRDefault="00AEE2CC" w14:paraId="442449E1" w14:textId="4F577289">
            <w:pPr>
              <w:spacing w:after="0" w:line="240" w:lineRule="auto"/>
              <w:jc w:val="left"/>
              <w:rPr>
                <w:rFonts w:ascii="Calibri" w:hAnsi="Calibri" w:eastAsia="Calibri" w:cs="Calibri"/>
                <w:b w:val="0"/>
                <w:bCs w:val="0"/>
                <w:i w:val="0"/>
                <w:iCs w:val="0"/>
                <w:caps w:val="0"/>
                <w:smallCaps w:val="0"/>
                <w:color w:val="000000" w:themeColor="text1" w:themeTint="FF" w:themeShade="FF"/>
                <w:sz w:val="19"/>
                <w:szCs w:val="19"/>
              </w:rPr>
            </w:pPr>
            <w:r w:rsidRPr="00AEE2CC" w:rsidR="00AEE2CC">
              <w:rPr>
                <w:rFonts w:ascii="Calibri" w:hAnsi="Calibri" w:eastAsia="Calibri" w:cs="Calibri"/>
                <w:b w:val="0"/>
                <w:bCs w:val="0"/>
                <w:i w:val="0"/>
                <w:iCs w:val="0"/>
                <w:caps w:val="0"/>
                <w:smallCaps w:val="0"/>
                <w:color w:val="000000" w:themeColor="text1" w:themeTint="FF" w:themeShade="FF"/>
                <w:sz w:val="19"/>
                <w:szCs w:val="19"/>
                <w:lang w:val="en-GB"/>
              </w:rPr>
              <w:t>Making the most of every experience (good and bad) is a very important message for our students.</w:t>
            </w:r>
          </w:p>
          <w:p w:rsidR="00AEE2CC" w:rsidP="00AEE2CC" w:rsidRDefault="00AEE2CC" w14:paraId="74DC91E3" w14:textId="29308BDA">
            <w:pPr>
              <w:spacing w:after="0" w:line="240" w:lineRule="auto"/>
              <w:jc w:val="center"/>
              <w:rPr>
                <w:rFonts w:ascii="Calibri" w:hAnsi="Calibri" w:eastAsia="Calibri" w:cs="Calibri"/>
                <w:b w:val="0"/>
                <w:bCs w:val="0"/>
                <w:i w:val="0"/>
                <w:iCs w:val="0"/>
                <w:caps w:val="0"/>
                <w:smallCaps w:val="0"/>
                <w:color w:val="000000" w:themeColor="text1" w:themeTint="FF" w:themeShade="FF"/>
                <w:sz w:val="20"/>
                <w:szCs w:val="20"/>
              </w:rPr>
            </w:pPr>
          </w:p>
        </w:tc>
      </w:tr>
      <w:tr w:rsidRPr="005C30B3" w:rsidR="00C3349C" w:rsidTr="049C4957" w14:paraId="0B78622A" w14:textId="68C2597F">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4CA08917" w14:textId="66961CA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C3349C">
              <w:rPr>
                <w:rFonts w:ascii="Calibri" w:hAnsi="Calibri" w:eastAsia="Times New Roman" w:cs="Calibri"/>
                <w:color w:val="000000"/>
                <w:sz w:val="20"/>
                <w:szCs w:val="20"/>
                <w:lang w:eastAsia="en-GB"/>
              </w:rPr>
              <w:t>0</w:t>
            </w:r>
            <w:r>
              <w:rPr>
                <w:rFonts w:ascii="Calibri" w:hAnsi="Calibri" w:eastAsia="Times New Roman" w:cs="Calibri"/>
                <w:color w:val="000000"/>
                <w:sz w:val="20"/>
                <w:szCs w:val="20"/>
                <w:lang w:eastAsia="en-GB"/>
              </w:rPr>
              <w:t>/03/202</w:t>
            </w:r>
            <w:r w:rsidR="00C3349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3C708081" w:rsidRDefault="4BDB149E" w14:paraId="6A619705" w14:textId="77777777">
            <w:pPr>
              <w:spacing w:after="0" w:line="240" w:lineRule="auto"/>
              <w:jc w:val="center"/>
              <w:rPr>
                <w:rFonts w:eastAsiaTheme="minorEastAsia"/>
                <w:sz w:val="20"/>
                <w:szCs w:val="20"/>
                <w:lang w:eastAsia="en-GB"/>
              </w:rPr>
            </w:pPr>
            <w:r w:rsidRPr="3C708081">
              <w:rPr>
                <w:rFonts w:eastAsiaTheme="minorEastAsia"/>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2A025FCA" w:rsidRDefault="330540BA" w14:paraId="13CDE521" w14:textId="52343A62">
            <w:pPr>
              <w:spacing w:after="0" w:line="240" w:lineRule="auto"/>
              <w:jc w:val="center"/>
              <w:rPr>
                <w:rFonts w:eastAsia="" w:eastAsiaTheme="minorEastAsia"/>
                <w:sz w:val="20"/>
                <w:szCs w:val="20"/>
                <w:lang w:eastAsia="en-GB"/>
              </w:rPr>
            </w:pPr>
            <w:r w:rsidRPr="2A025FCA" w:rsidR="53490760">
              <w:rPr>
                <w:rFonts w:eastAsia="" w:eastAsiaTheme="minorEastAsia"/>
                <w:sz w:val="20"/>
                <w:szCs w:val="20"/>
                <w:lang w:eastAsia="en-GB"/>
              </w:rPr>
              <w:t>Responsive</w:t>
            </w:r>
          </w:p>
        </w:tc>
        <w:tc>
          <w:tcPr>
            <w:tcW w:w="3452" w:type="dxa"/>
            <w:tcBorders>
              <w:top w:val="single" w:color="auto" w:sz="4" w:space="0"/>
              <w:left w:val="single" w:color="auto" w:sz="4" w:space="0"/>
              <w:bottom w:val="single" w:color="auto" w:sz="4" w:space="0"/>
              <w:right w:val="single" w:color="auto" w:sz="4" w:space="0"/>
            </w:tcBorders>
            <w:shd w:val="clear" w:color="auto" w:fill="FFFF00"/>
            <w:tcMar/>
            <w:vAlign w:val="center"/>
            <w:hideMark/>
          </w:tcPr>
          <w:p w:rsidR="2A025FCA" w:rsidP="2A025FCA" w:rsidRDefault="2A025FCA" w14:paraId="1690F232" w14:textId="03F049F7">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Responsive</w:t>
            </w:r>
          </w:p>
        </w:tc>
        <w:tc>
          <w:tcPr>
            <w:tcW w:w="7510" w:type="dxa"/>
            <w:tcBorders>
              <w:top w:val="single" w:color="auto" w:sz="4" w:space="0"/>
              <w:left w:val="single" w:color="auto" w:sz="4" w:space="0"/>
              <w:bottom w:val="single" w:color="auto" w:sz="4" w:space="0"/>
              <w:right w:val="single" w:color="auto" w:sz="4" w:space="0"/>
            </w:tcBorders>
            <w:tcMar/>
          </w:tcPr>
          <w:p w:rsidRPr="005C30B3" w:rsidR="00FE4ABC" w:rsidP="01639FAF" w:rsidRDefault="00FE4ABC" w14:paraId="02F03961" w14:textId="2AB4776F">
            <w:pPr>
              <w:spacing w:after="0" w:line="240" w:lineRule="auto"/>
              <w:rPr>
                <w:rFonts w:eastAsia="" w:eastAsiaTheme="minorEastAsia"/>
                <w:sz w:val="20"/>
                <w:szCs w:val="20"/>
                <w:lang w:eastAsia="en-GB"/>
              </w:rPr>
            </w:pPr>
            <w:r w:rsidRPr="01639FAF" w:rsidR="76F9125A">
              <w:rPr>
                <w:rFonts w:eastAsia="" w:eastAsiaTheme="minorEastAsia"/>
                <w:sz w:val="20"/>
                <w:szCs w:val="20"/>
                <w:lang w:eastAsia="en-GB"/>
              </w:rPr>
              <w:t xml:space="preserve">This responsive session that will be created nearer the time to reflect the arising needs of this particular year group. </w:t>
            </w:r>
          </w:p>
        </w:tc>
        <w:tc>
          <w:tcPr>
            <w:tcW w:w="7510" w:type="dxa"/>
            <w:tcBorders>
              <w:top w:val="single" w:color="auto" w:sz="4"/>
              <w:left w:val="single" w:color="auto" w:sz="4"/>
              <w:bottom w:val="single" w:color="auto" w:sz="4"/>
              <w:right w:val="single" w:color="auto" w:sz="4"/>
            </w:tcBorders>
            <w:tcMar/>
          </w:tcPr>
          <w:p w:rsidR="2A025FCA" w:rsidP="2A025FCA" w:rsidRDefault="2A025FCA" w14:paraId="3CCAE592" w14:textId="31A123B4">
            <w:pPr>
              <w:pStyle w:val="Normal"/>
              <w:spacing w:line="240" w:lineRule="auto"/>
              <w:rPr>
                <w:rFonts w:eastAsia="" w:eastAsiaTheme="minorEastAsia"/>
                <w:sz w:val="20"/>
                <w:szCs w:val="20"/>
                <w:lang w:eastAsia="en-GB"/>
              </w:rPr>
            </w:pPr>
          </w:p>
        </w:tc>
      </w:tr>
      <w:tr w:rsidRPr="005C30B3" w:rsidR="00C3349C" w:rsidTr="049C4957" w14:paraId="2081212F" w14:textId="54D5E25A">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4F67592F" w14:textId="583BFED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C3349C">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/03/202</w:t>
            </w:r>
            <w:r w:rsidR="00C3349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E4ABC" w:rsidP="3C708081" w:rsidRDefault="4BDB149E" w14:paraId="35FA8DFA" w14:textId="77777777">
            <w:pPr>
              <w:spacing w:after="0" w:line="240" w:lineRule="auto"/>
              <w:jc w:val="center"/>
              <w:rPr>
                <w:rFonts w:eastAsiaTheme="minorEastAsia"/>
                <w:sz w:val="20"/>
                <w:szCs w:val="20"/>
                <w:lang w:eastAsia="en-GB"/>
              </w:rPr>
            </w:pPr>
            <w:r w:rsidRPr="3C708081">
              <w:rPr>
                <w:rFonts w:eastAsiaTheme="minorEastAsia"/>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E4ABC" w:rsidP="2A025FCA" w:rsidRDefault="5A81A740" w14:paraId="348DC497" w14:textId="14F27AB1">
            <w:pPr>
              <w:spacing w:after="0" w:line="240" w:lineRule="auto"/>
              <w:jc w:val="center"/>
              <w:rPr>
                <w:rFonts w:eastAsia="" w:eastAsiaTheme="minorEastAsia"/>
                <w:color w:val="000000" w:themeColor="text1" w:themeTint="FF" w:themeShade="FF"/>
                <w:sz w:val="20"/>
                <w:szCs w:val="20"/>
                <w:lang w:eastAsia="en-GB"/>
              </w:rPr>
            </w:pPr>
            <w:r w:rsidRPr="2A025FCA" w:rsidR="75781716">
              <w:rPr>
                <w:rFonts w:eastAsia="" w:eastAsiaTheme="minorEastAsia"/>
                <w:sz w:val="20"/>
                <w:szCs w:val="20"/>
                <w:lang w:eastAsia="en-GB"/>
              </w:rPr>
              <w:t xml:space="preserve">Citizenship </w:t>
            </w:r>
            <w:r w:rsidRPr="2A025FCA" w:rsidR="0D138A64">
              <w:rPr>
                <w:rFonts w:eastAsia="" w:eastAsiaTheme="minorEastAsia"/>
                <w:sz w:val="20"/>
                <w:szCs w:val="20"/>
                <w:lang w:eastAsia="en-GB"/>
              </w:rPr>
              <w:t>4</w:t>
            </w:r>
          </w:p>
        </w:tc>
        <w:tc>
          <w:tcPr>
            <w:tcW w:w="3452" w:type="dxa"/>
            <w:tcBorders>
              <w:top w:val="single" w:color="auto" w:sz="4" w:space="0"/>
              <w:left w:val="single" w:color="auto" w:sz="4" w:space="0"/>
              <w:bottom w:val="single" w:color="auto" w:sz="4" w:space="0"/>
              <w:right w:val="single" w:color="auto" w:sz="4" w:space="0"/>
            </w:tcBorders>
            <w:shd w:val="clear" w:color="auto" w:fill="F7CAAC" w:themeFill="accent2" w:themeFillTint="66"/>
            <w:noWrap/>
            <w:tcMar/>
            <w:vAlign w:val="center"/>
            <w:hideMark/>
          </w:tcPr>
          <w:p w:rsidR="2A025FCA" w:rsidP="2A025FCA" w:rsidRDefault="2A025FCA" w14:paraId="7E42A050" w14:textId="29C0079E">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Political Parties</w:t>
            </w:r>
          </w:p>
        </w:tc>
        <w:tc>
          <w:tcPr>
            <w:tcW w:w="7510" w:type="dxa"/>
            <w:tcBorders>
              <w:top w:val="single" w:color="auto" w:sz="4" w:space="0"/>
              <w:left w:val="single" w:color="auto" w:sz="4" w:space="0"/>
              <w:bottom w:val="single" w:color="auto" w:sz="4" w:space="0"/>
              <w:right w:val="single" w:color="auto" w:sz="4" w:space="0"/>
            </w:tcBorders>
            <w:tcMar/>
          </w:tcPr>
          <w:p w:rsidRPr="005C30B3" w:rsidR="00FE4ABC" w:rsidP="01639FAF" w:rsidRDefault="00FE4ABC" w14:paraId="2C5985AB" w14:textId="3D1E1C59">
            <w:pPr>
              <w:spacing w:after="0" w:line="240" w:lineRule="auto"/>
              <w:rPr>
                <w:rFonts w:eastAsia="" w:eastAsiaTheme="minorEastAsia"/>
                <w:sz w:val="20"/>
                <w:szCs w:val="20"/>
                <w:lang w:eastAsia="en-GB"/>
              </w:rPr>
            </w:pPr>
            <w:r w:rsidRPr="01639FAF" w:rsidR="671B34A0">
              <w:rPr>
                <w:rFonts w:eastAsia="" w:eastAsiaTheme="minorEastAsia"/>
                <w:sz w:val="20"/>
                <w:szCs w:val="20"/>
                <w:lang w:eastAsia="en-GB"/>
              </w:rPr>
              <w:t>To understand wh</w:t>
            </w:r>
            <w:r w:rsidRPr="01639FAF" w:rsidR="155F0207">
              <w:rPr>
                <w:rFonts w:eastAsia="" w:eastAsiaTheme="minorEastAsia"/>
                <w:sz w:val="20"/>
                <w:szCs w:val="20"/>
                <w:lang w:eastAsia="en-GB"/>
              </w:rPr>
              <w:t>at political parties are and what they stand for.</w:t>
            </w:r>
          </w:p>
        </w:tc>
        <w:tc>
          <w:tcPr>
            <w:tcW w:w="7510" w:type="dxa"/>
            <w:tcBorders>
              <w:top w:val="single" w:color="auto" w:sz="4"/>
              <w:left w:val="single" w:color="auto" w:sz="4"/>
              <w:bottom w:val="single" w:color="auto" w:sz="4"/>
              <w:right w:val="single" w:color="auto" w:sz="4"/>
            </w:tcBorders>
            <w:tcMar/>
          </w:tcPr>
          <w:p w:rsidR="2A025FCA" w:rsidP="01639FAF" w:rsidRDefault="2A025FCA" w14:paraId="5335CDEF" w14:textId="1F63D29B">
            <w:pPr>
              <w:pStyle w:val="Normal"/>
              <w:spacing w:line="240" w:lineRule="auto"/>
              <w:rPr>
                <w:rFonts w:eastAsia="" w:eastAsiaTheme="minorEastAsia"/>
                <w:sz w:val="20"/>
                <w:szCs w:val="20"/>
                <w:lang w:eastAsia="en-GB"/>
              </w:rPr>
            </w:pPr>
            <w:r w:rsidRPr="01639FAF" w:rsidR="23ED2FBA">
              <w:rPr>
                <w:rFonts w:eastAsia="" w:eastAsiaTheme="minorEastAsia"/>
                <w:sz w:val="20"/>
                <w:szCs w:val="20"/>
                <w:lang w:eastAsia="en-GB"/>
              </w:rPr>
              <w:t xml:space="preserve">This block of sessions </w:t>
            </w:r>
            <w:r w:rsidRPr="01639FAF" w:rsidR="23ED2FBA">
              <w:rPr>
                <w:rFonts w:eastAsia="" w:eastAsiaTheme="minorEastAsia"/>
                <w:sz w:val="20"/>
                <w:szCs w:val="20"/>
                <w:lang w:eastAsia="en-GB"/>
              </w:rPr>
              <w:t>are</w:t>
            </w:r>
            <w:r w:rsidRPr="01639FAF" w:rsidR="23ED2FBA">
              <w:rPr>
                <w:rFonts w:eastAsia="" w:eastAsiaTheme="minorEastAsia"/>
                <w:sz w:val="20"/>
                <w:szCs w:val="20"/>
                <w:lang w:eastAsia="en-GB"/>
              </w:rPr>
              <w:t xml:space="preserve"> an important part of our student’s citizenship understanding. </w:t>
            </w:r>
          </w:p>
          <w:p w:rsidR="2A025FCA" w:rsidP="2A025FCA" w:rsidRDefault="2A025FCA" w14:paraId="3902298B" w14:textId="3941D52F">
            <w:pPr>
              <w:pStyle w:val="Normal"/>
              <w:spacing w:line="240" w:lineRule="auto"/>
              <w:rPr>
                <w:rFonts w:eastAsia="" w:eastAsiaTheme="minorEastAsia"/>
                <w:sz w:val="20"/>
                <w:szCs w:val="20"/>
                <w:lang w:eastAsia="en-GB"/>
              </w:rPr>
            </w:pPr>
            <w:r w:rsidRPr="01639FAF" w:rsidR="23ED2FBA">
              <w:rPr>
                <w:rFonts w:eastAsia="" w:eastAsiaTheme="minorEastAsia"/>
                <w:sz w:val="20"/>
                <w:szCs w:val="20"/>
                <w:lang w:eastAsia="en-GB"/>
              </w:rPr>
              <w:t xml:space="preserve">It is important to understand how our country’s political processes work. </w:t>
            </w:r>
          </w:p>
        </w:tc>
      </w:tr>
      <w:tr w:rsidRPr="005C30B3" w:rsidR="00C3349C" w:rsidTr="049C4957" w14:paraId="5876B170" w14:textId="162B85F3">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FC3869" w:rsidP="005C30B3" w:rsidRDefault="00C3349C" w14:paraId="3849F79C" w14:textId="2B2870AF">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24/03/2025</w:t>
            </w:r>
          </w:p>
        </w:tc>
        <w:tc>
          <w:tcPr>
            <w:tcW w:w="624" w:type="dxa"/>
            <w:tcBorders>
              <w:top w:val="nil"/>
              <w:left w:val="single" w:color="auto" w:sz="4" w:space="0"/>
              <w:bottom w:val="single" w:color="auto" w:sz="4" w:space="0"/>
              <w:right w:val="single" w:color="auto" w:sz="4" w:space="0"/>
            </w:tcBorders>
            <w:shd w:val="clear" w:color="auto" w:fill="F7CAAC" w:themeFill="accent2" w:themeFillTint="66"/>
            <w:tcMar/>
          </w:tcPr>
          <w:p w:rsidRPr="005C30B3" w:rsidR="00FC3869" w:rsidP="3C708081" w:rsidRDefault="446354F3" w14:paraId="121FD38A" w14:textId="57A8516E">
            <w:pPr>
              <w:spacing w:after="0" w:line="240" w:lineRule="auto"/>
              <w:jc w:val="center"/>
              <w:rPr>
                <w:rFonts w:ascii="Calibri" w:hAnsi="Calibri" w:eastAsia="Times New Roman" w:cs="Calibri"/>
                <w:sz w:val="20"/>
                <w:szCs w:val="20"/>
                <w:lang w:eastAsia="en-GB"/>
              </w:rPr>
            </w:pPr>
            <w:r w:rsidRPr="3C708081">
              <w:rPr>
                <w:rFonts w:ascii="Calibri" w:hAnsi="Calibri" w:eastAsia="Times New Roman" w:cs="Calibri"/>
                <w:sz w:val="20"/>
                <w:szCs w:val="20"/>
                <w:lang w:eastAsia="en-GB"/>
              </w:rPr>
              <w:t>B</w:t>
            </w:r>
          </w:p>
        </w:tc>
        <w:tc>
          <w:tcPr>
            <w:tcW w:w="1267" w:type="dxa"/>
            <w:tcBorders>
              <w:top w:val="nil"/>
              <w:left w:val="single" w:color="auto" w:sz="4" w:space="0"/>
              <w:bottom w:val="single" w:color="auto" w:sz="4" w:space="0"/>
              <w:right w:val="nil"/>
            </w:tcBorders>
            <w:shd w:val="clear" w:color="auto" w:fill="F7CAAC" w:themeFill="accent2" w:themeFillTint="66"/>
            <w:tcMar/>
          </w:tcPr>
          <w:p w:rsidRPr="005C30B3" w:rsidR="00FC3869" w:rsidP="2A025FCA" w:rsidRDefault="25AC37F4" w14:paraId="18EE5523" w14:textId="0E881B3C">
            <w:pPr>
              <w:spacing w:after="0" w:line="240" w:lineRule="auto"/>
              <w:jc w:val="center"/>
              <w:rPr>
                <w:rFonts w:ascii="Calibri" w:hAnsi="Calibri" w:eastAsia="Times New Roman" w:cs="Calibri"/>
                <w:color w:val="000000" w:themeColor="text1" w:themeTint="FF" w:themeShade="FF"/>
                <w:sz w:val="20"/>
                <w:szCs w:val="20"/>
                <w:lang w:eastAsia="en-GB"/>
              </w:rPr>
            </w:pPr>
            <w:r w:rsidRPr="2A025FCA" w:rsidR="446354F3">
              <w:rPr>
                <w:rFonts w:ascii="Calibri" w:hAnsi="Calibri" w:eastAsia="Times New Roman" w:cs="Calibri"/>
                <w:sz w:val="20"/>
                <w:szCs w:val="20"/>
                <w:lang w:eastAsia="en-GB"/>
              </w:rPr>
              <w:t xml:space="preserve">Citizenship </w:t>
            </w:r>
            <w:r w:rsidRPr="2A025FCA" w:rsidR="1BA82D7F">
              <w:rPr>
                <w:rFonts w:ascii="Calibri" w:hAnsi="Calibri" w:eastAsia="Times New Roman" w:cs="Calibri"/>
                <w:sz w:val="20"/>
                <w:szCs w:val="20"/>
                <w:lang w:eastAsia="en-GB"/>
              </w:rPr>
              <w:t>5</w:t>
            </w:r>
          </w:p>
        </w:tc>
        <w:tc>
          <w:tcPr>
            <w:tcW w:w="311" w:type="dxa"/>
            <w:tcBorders>
              <w:top w:val="nil"/>
              <w:left w:val="single" w:color="auto" w:sz="4" w:space="0"/>
              <w:bottom w:val="single" w:color="auto" w:sz="4" w:space="0"/>
              <w:right w:val="nil"/>
            </w:tcBorders>
            <w:shd w:val="clear" w:color="auto" w:fill="F7CAAC" w:themeFill="accent2" w:themeFillTint="66"/>
            <w:tcMar/>
          </w:tcPr>
          <w:p w:rsidRPr="005C30B3" w:rsidR="00FC3869" w:rsidP="3C708081" w:rsidRDefault="00FC3869" w14:paraId="1FE2DD96" w14:textId="2D545FDC">
            <w:pPr>
              <w:spacing w:after="0" w:line="240" w:lineRule="auto"/>
              <w:jc w:val="center"/>
              <w:rPr>
                <w:rFonts w:ascii="Calibri" w:hAnsi="Calibri" w:eastAsia="Times New Roman" w:cs="Calibri"/>
                <w:sz w:val="20"/>
                <w:szCs w:val="20"/>
                <w:lang w:eastAsia="en-GB"/>
              </w:rPr>
            </w:pPr>
          </w:p>
        </w:tc>
        <w:tc>
          <w:tcPr>
            <w:tcW w:w="3452" w:type="dxa"/>
            <w:tcBorders>
              <w:top w:val="nil"/>
              <w:left w:val="nil"/>
              <w:bottom w:val="single" w:color="auto" w:sz="4" w:space="0"/>
              <w:right w:val="single" w:color="auto" w:sz="4" w:space="0"/>
            </w:tcBorders>
            <w:shd w:val="clear" w:color="auto" w:fill="F7CAAC" w:themeFill="accent2" w:themeFillTint="66"/>
            <w:tcMar/>
            <w:vAlign w:val="center"/>
            <w:hideMark/>
          </w:tcPr>
          <w:p w:rsidR="2A025FCA" w:rsidP="2A025FCA" w:rsidRDefault="2A025FCA" w14:paraId="177409E8" w14:textId="11C5EA35">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Right to Vote + oracy prep</w:t>
            </w:r>
          </w:p>
        </w:tc>
        <w:tc>
          <w:tcPr>
            <w:tcW w:w="7510" w:type="dxa"/>
            <w:tcBorders>
              <w:top w:val="nil"/>
              <w:left w:val="nil"/>
              <w:bottom w:val="single" w:color="auto" w:sz="4" w:space="0"/>
              <w:right w:val="single" w:color="auto" w:sz="4" w:space="0"/>
            </w:tcBorders>
            <w:tcMar/>
          </w:tcPr>
          <w:p w:rsidRPr="005C30B3" w:rsidR="00FC3869" w:rsidP="3C708081" w:rsidRDefault="00FC3869" w14:paraId="1EBE86BC" w14:textId="15E08FBF">
            <w:pPr>
              <w:spacing w:after="0" w:line="240" w:lineRule="auto"/>
              <w:rPr>
                <w:rFonts w:ascii="Calibri" w:hAnsi="Calibri" w:eastAsia="Times New Roman" w:cs="Calibri"/>
                <w:sz w:val="20"/>
                <w:szCs w:val="20"/>
                <w:lang w:eastAsia="en-GB"/>
              </w:rPr>
            </w:pPr>
            <w:r w:rsidRPr="01639FAF" w:rsidR="559FE1DA">
              <w:rPr>
                <w:rFonts w:ascii="Calibri" w:hAnsi="Calibri" w:eastAsia="Times New Roman" w:cs="Calibri"/>
                <w:sz w:val="20"/>
                <w:szCs w:val="20"/>
                <w:lang w:eastAsia="en-GB"/>
              </w:rPr>
              <w:t>To understand how the election process works and what dem</w:t>
            </w:r>
            <w:r w:rsidRPr="01639FAF" w:rsidR="58E863D8">
              <w:rPr>
                <w:rFonts w:ascii="Calibri" w:hAnsi="Calibri" w:eastAsia="Times New Roman" w:cs="Calibri"/>
                <w:sz w:val="20"/>
                <w:szCs w:val="20"/>
                <w:lang w:eastAsia="en-GB"/>
              </w:rPr>
              <w:t>ocracy is.</w:t>
            </w:r>
          </w:p>
        </w:tc>
        <w:tc>
          <w:tcPr>
            <w:tcW w:w="7510" w:type="dxa"/>
            <w:tcBorders>
              <w:top w:val="nil"/>
              <w:left w:val="nil"/>
              <w:bottom w:val="single" w:color="auto" w:sz="4"/>
              <w:right w:val="single" w:color="auto" w:sz="4"/>
            </w:tcBorders>
            <w:tcMar/>
          </w:tcPr>
          <w:p w:rsidR="2A025FCA" w:rsidP="01639FAF" w:rsidRDefault="2A025FCA" w14:paraId="77580757" w14:textId="1F63D29B">
            <w:pPr>
              <w:pStyle w:val="Normal"/>
              <w:spacing w:line="240" w:lineRule="auto"/>
              <w:rPr>
                <w:rFonts w:eastAsia="" w:eastAsiaTheme="minorEastAsia"/>
                <w:sz w:val="20"/>
                <w:szCs w:val="20"/>
                <w:lang w:eastAsia="en-GB"/>
              </w:rPr>
            </w:pPr>
            <w:r w:rsidRPr="01639FAF" w:rsidR="409A8790">
              <w:rPr>
                <w:rFonts w:eastAsia="" w:eastAsiaTheme="minorEastAsia"/>
                <w:sz w:val="20"/>
                <w:szCs w:val="20"/>
                <w:lang w:eastAsia="en-GB"/>
              </w:rPr>
              <w:t xml:space="preserve">This block of sessions are an important part of our student’s citizenship understanding. </w:t>
            </w:r>
          </w:p>
          <w:p w:rsidR="2A025FCA" w:rsidP="01639FAF" w:rsidRDefault="2A025FCA" w14:paraId="78AC9EE6" w14:textId="7840FB9C">
            <w:pPr>
              <w:pStyle w:val="Normal"/>
              <w:spacing w:line="240" w:lineRule="auto"/>
              <w:rPr>
                <w:rFonts w:eastAsia="" w:eastAsiaTheme="minorEastAsia"/>
                <w:sz w:val="20"/>
                <w:szCs w:val="20"/>
                <w:lang w:eastAsia="en-GB"/>
              </w:rPr>
            </w:pPr>
            <w:r w:rsidRPr="01639FAF" w:rsidR="409A8790">
              <w:rPr>
                <w:rFonts w:eastAsia="" w:eastAsiaTheme="minorEastAsia"/>
                <w:sz w:val="20"/>
                <w:szCs w:val="20"/>
                <w:lang w:eastAsia="en-GB"/>
              </w:rPr>
              <w:t>It is important to understand how our country’s political processes work.</w:t>
            </w:r>
          </w:p>
          <w:p w:rsidR="2A025FCA" w:rsidP="2A025FCA" w:rsidRDefault="2A025FCA" w14:paraId="10BDD26D" w14:textId="63D50BC0">
            <w:pPr>
              <w:pStyle w:val="Normal"/>
              <w:spacing w:line="240" w:lineRule="auto"/>
              <w:rPr>
                <w:rFonts w:ascii="Calibri" w:hAnsi="Calibri" w:eastAsia="Times New Roman" w:cs="Calibri"/>
                <w:sz w:val="20"/>
                <w:szCs w:val="20"/>
                <w:lang w:eastAsia="en-GB"/>
              </w:rPr>
            </w:pPr>
          </w:p>
        </w:tc>
      </w:tr>
      <w:tr w:rsidRPr="005C30B3" w:rsidR="00C3349C" w:rsidTr="049C4957" w14:paraId="53D93429" w14:textId="0E438A67">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C3349C" w14:paraId="0C89F4F0" w14:textId="77532B03">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w:t>
            </w:r>
            <w:r w:rsidR="00FE4ABC">
              <w:rPr>
                <w:rFonts w:ascii="Calibri" w:hAnsi="Calibri" w:eastAsia="Times New Roman" w:cs="Calibri"/>
                <w:color w:val="000000"/>
                <w:sz w:val="20"/>
                <w:szCs w:val="20"/>
                <w:lang w:eastAsia="en-GB"/>
              </w:rPr>
              <w:t>1/0</w:t>
            </w:r>
            <w:r w:rsidR="002E163A">
              <w:rPr>
                <w:rFonts w:ascii="Calibri" w:hAnsi="Calibri" w:eastAsia="Times New Roman" w:cs="Calibri"/>
                <w:color w:val="000000"/>
                <w:sz w:val="20"/>
                <w:szCs w:val="20"/>
                <w:lang w:eastAsia="en-GB"/>
              </w:rPr>
              <w:t>3</w:t>
            </w:r>
            <w:r w:rsidR="00FE4ABC">
              <w:rPr>
                <w:rFonts w:ascii="Calibri" w:hAnsi="Calibri" w:eastAsia="Times New Roman" w:cs="Calibri"/>
                <w:color w:val="000000"/>
                <w:sz w:val="20"/>
                <w:szCs w:val="20"/>
                <w:lang w:eastAsia="en-GB"/>
              </w:rPr>
              <w:t>/202</w:t>
            </w:r>
            <w:r>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E4ABC" w:rsidP="005C30B3" w:rsidRDefault="00FE4ABC" w14:paraId="53AA5492"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7CAAC" w:themeFill="accent2" w:themeFillTint="66"/>
            <w:tcMar/>
          </w:tcPr>
          <w:p w:rsidRPr="005C30B3" w:rsidR="00FE4ABC" w:rsidP="2A025FCA" w:rsidRDefault="7270FE59" w14:paraId="67D6D522" w14:textId="785A0843">
            <w:pPr>
              <w:spacing w:after="0" w:line="240" w:lineRule="auto"/>
              <w:rPr>
                <w:rFonts w:ascii="Calibri" w:hAnsi="Calibri" w:eastAsia="Times New Roman" w:cs="Calibri"/>
                <w:color w:val="000000" w:themeColor="text1" w:themeTint="FF" w:themeShade="FF"/>
                <w:sz w:val="20"/>
                <w:szCs w:val="20"/>
                <w:lang w:eastAsia="en-GB"/>
              </w:rPr>
            </w:pPr>
            <w:r w:rsidRPr="2A025FCA" w:rsidR="446354F3">
              <w:rPr>
                <w:rFonts w:ascii="Calibri" w:hAnsi="Calibri" w:eastAsia="Times New Roman" w:cs="Calibri"/>
                <w:sz w:val="20"/>
                <w:szCs w:val="20"/>
                <w:lang w:eastAsia="en-GB"/>
              </w:rPr>
              <w:t xml:space="preserve">Citizenship </w:t>
            </w:r>
            <w:r w:rsidRPr="2A025FCA" w:rsidR="2CC8EEDE">
              <w:rPr>
                <w:rFonts w:ascii="Calibri" w:hAnsi="Calibri" w:eastAsia="Times New Roman" w:cs="Calibri"/>
                <w:sz w:val="20"/>
                <w:szCs w:val="20"/>
                <w:lang w:eastAsia="en-GB"/>
              </w:rPr>
              <w:t>6</w:t>
            </w:r>
          </w:p>
        </w:tc>
        <w:tc>
          <w:tcPr>
            <w:tcW w:w="3452" w:type="dxa"/>
            <w:tcBorders>
              <w:top w:val="single" w:color="auto" w:sz="4" w:space="0"/>
              <w:left w:val="single" w:color="auto" w:sz="4" w:space="0"/>
              <w:bottom w:val="single" w:color="auto" w:sz="4" w:space="0"/>
              <w:right w:val="single" w:color="auto" w:sz="4" w:space="0"/>
            </w:tcBorders>
            <w:shd w:val="clear" w:color="auto" w:fill="F7CAAC" w:themeFill="accent2" w:themeFillTint="66"/>
            <w:tcMar/>
            <w:vAlign w:val="center"/>
            <w:hideMark/>
          </w:tcPr>
          <w:p w:rsidR="2A025FCA" w:rsidP="2A025FCA" w:rsidRDefault="2A025FCA" w14:paraId="7428FF46" w14:textId="5F014105">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Debate (oracy presentation)</w:t>
            </w:r>
            <w:r w:rsidRPr="2A025FCA" w:rsidR="2A025FCA">
              <w:rPr>
                <w:rFonts w:ascii="Calibri" w:hAnsi="Calibri" w:eastAsia="Calibri" w:cs="Calibri"/>
                <w:color w:val="000000" w:themeColor="text1" w:themeTint="FF" w:themeShade="FF"/>
                <w:sz w:val="20"/>
                <w:szCs w:val="20"/>
              </w:rPr>
              <w:t xml:space="preserve"> </w:t>
            </w:r>
          </w:p>
        </w:tc>
        <w:tc>
          <w:tcPr>
            <w:tcW w:w="7510" w:type="dxa"/>
            <w:tcBorders>
              <w:top w:val="single" w:color="auto" w:sz="4" w:space="0"/>
              <w:left w:val="single" w:color="auto" w:sz="4" w:space="0"/>
              <w:bottom w:val="single" w:color="auto" w:sz="4" w:space="0"/>
              <w:right w:val="single" w:color="auto" w:sz="4" w:space="0"/>
            </w:tcBorders>
            <w:tcMar/>
          </w:tcPr>
          <w:p w:rsidRPr="00533390" w:rsidR="00FE4ABC" w:rsidP="3C708081" w:rsidRDefault="00FE4ABC" w14:paraId="50215C6C" w14:textId="274C41C7">
            <w:pPr>
              <w:spacing w:after="0" w:line="240" w:lineRule="auto"/>
              <w:rPr>
                <w:rFonts w:ascii="Calibri" w:hAnsi="Calibri" w:eastAsia="Times New Roman" w:cs="Calibri"/>
                <w:sz w:val="20"/>
                <w:szCs w:val="20"/>
                <w:lang w:eastAsia="en-GB"/>
              </w:rPr>
            </w:pPr>
            <w:r w:rsidRPr="01639FAF" w:rsidR="34AADC4C">
              <w:rPr>
                <w:rFonts w:ascii="Calibri" w:hAnsi="Calibri" w:eastAsia="Times New Roman" w:cs="Calibri"/>
                <w:sz w:val="20"/>
                <w:szCs w:val="20"/>
                <w:lang w:eastAsia="en-GB"/>
              </w:rPr>
              <w:t>This session brings their knowledge learnt about political parties and their oracy skills to practise a group debate about a chosen topic</w:t>
            </w:r>
          </w:p>
        </w:tc>
        <w:tc>
          <w:tcPr>
            <w:tcW w:w="7510" w:type="dxa"/>
            <w:tcBorders>
              <w:top w:val="single" w:color="auto" w:sz="4"/>
              <w:left w:val="single" w:color="auto" w:sz="4"/>
              <w:bottom w:val="single" w:color="auto" w:sz="4"/>
              <w:right w:val="single" w:color="auto" w:sz="4"/>
            </w:tcBorders>
            <w:tcMar/>
          </w:tcPr>
          <w:p w:rsidR="2A025FCA" w:rsidP="2A025FCA" w:rsidRDefault="2A025FCA" w14:paraId="4B927CEC" w14:textId="5B712FE6">
            <w:pPr>
              <w:pStyle w:val="Normal"/>
              <w:spacing w:line="240" w:lineRule="auto"/>
              <w:rPr>
                <w:rFonts w:ascii="Calibri" w:hAnsi="Calibri" w:eastAsia="Times New Roman" w:cs="Calibri"/>
                <w:sz w:val="20"/>
                <w:szCs w:val="20"/>
                <w:lang w:eastAsia="en-GB"/>
              </w:rPr>
            </w:pPr>
            <w:r w:rsidRPr="01639FAF" w:rsidR="2EE4343D">
              <w:rPr>
                <w:rFonts w:ascii="Calibri" w:hAnsi="Calibri" w:eastAsia="Times New Roman" w:cs="Calibri"/>
                <w:sz w:val="20"/>
                <w:szCs w:val="20"/>
                <w:lang w:eastAsia="en-GB"/>
              </w:rPr>
              <w:t xml:space="preserve">It is important to gain experience in how to debate an idea clearly and develop effective oracy skills which includes both speaking and listening to other people’s view points. </w:t>
            </w:r>
          </w:p>
        </w:tc>
      </w:tr>
      <w:tr w:rsidRPr="005C30B3" w:rsidR="002E163A" w:rsidTr="049C4957" w14:paraId="1BBEB61C" w14:textId="77777777">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5C30B3" w:rsidR="002E163A" w:rsidP="006B62B7" w:rsidRDefault="002E163A" w14:paraId="461F0E10"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07/04/2025</w:t>
            </w:r>
          </w:p>
        </w:tc>
        <w:tc>
          <w:tcPr>
            <w:tcW w:w="624"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5C30B3" w:rsidR="002E163A" w:rsidP="006B62B7" w:rsidRDefault="002E163A" w14:paraId="306B5474" w14:textId="77777777">
            <w:pPr>
              <w:spacing w:after="0" w:line="240" w:lineRule="auto"/>
              <w:jc w:val="center"/>
              <w:rPr>
                <w:rFonts w:ascii="Calibri" w:hAnsi="Calibri" w:eastAsia="Times New Roman" w:cs="Calibri"/>
                <w:color w:val="000000"/>
                <w:sz w:val="20"/>
                <w:szCs w:val="20"/>
                <w:lang w:eastAsia="en-GB"/>
              </w:rPr>
            </w:pPr>
          </w:p>
        </w:tc>
        <w:tc>
          <w:tcPr>
            <w:tcW w:w="12540" w:type="dxa"/>
            <w:gridSpan w:val="4"/>
            <w:vMerge w:val="restart"/>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002E163A" w:rsidP="2A025FCA" w:rsidRDefault="002E163A" w14:paraId="30A81F05" w14:textId="06A6CECA">
            <w:pPr>
              <w:pStyle w:val="Normal"/>
              <w:spacing w:after="0" w:line="240" w:lineRule="auto"/>
              <w:jc w:val="center"/>
              <w:rPr>
                <w:rFonts w:ascii="Calibri" w:hAnsi="Calibri" w:eastAsia="Times New Roman" w:cs="Calibri"/>
                <w:sz w:val="20"/>
                <w:szCs w:val="20"/>
                <w:lang w:eastAsia="en-GB"/>
              </w:rPr>
            </w:pPr>
            <w:r w:rsidRPr="2A025FCA" w:rsidR="002E163A">
              <w:rPr>
                <w:rFonts w:ascii="Calibri" w:hAnsi="Calibri" w:eastAsia="Times New Roman" w:cs="Calibri"/>
                <w:sz w:val="20"/>
                <w:szCs w:val="20"/>
                <w:lang w:eastAsia="en-GB"/>
              </w:rPr>
              <w:t>Holidays</w:t>
            </w:r>
          </w:p>
        </w:tc>
        <w:tc>
          <w:tcPr>
            <w:tcW w:w="7510" w:type="dxa"/>
            <w:vMerge w:val="restart"/>
            <w:tcBorders>
              <w:top w:val="single" w:color="auto" w:sz="4"/>
              <w:left w:val="single" w:color="auto" w:sz="4"/>
              <w:bottom w:val="single" w:color="auto" w:sz="4"/>
              <w:right w:val="single" w:color="auto" w:sz="4"/>
            </w:tcBorders>
            <w:shd w:val="clear" w:color="auto" w:fill="A6A6A6" w:themeFill="background1" w:themeFillShade="A6"/>
            <w:tcMar/>
          </w:tcPr>
          <w:p w:rsidR="2A025FCA" w:rsidP="2A025FCA" w:rsidRDefault="2A025FCA" w14:paraId="0AD0988A" w14:textId="314040FE">
            <w:pPr>
              <w:pStyle w:val="Normal"/>
              <w:spacing w:line="240" w:lineRule="auto"/>
              <w:jc w:val="center"/>
              <w:rPr>
                <w:rFonts w:ascii="Calibri" w:hAnsi="Calibri" w:eastAsia="Times New Roman" w:cs="Calibri"/>
                <w:sz w:val="20"/>
                <w:szCs w:val="20"/>
                <w:lang w:eastAsia="en-GB"/>
              </w:rPr>
            </w:pPr>
          </w:p>
        </w:tc>
      </w:tr>
      <w:tr w:rsidRPr="005C30B3" w:rsidR="002E163A" w:rsidTr="049C4957" w14:paraId="2A5CB70F" w14:textId="77777777">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vAlign w:val="center"/>
            <w:hideMark/>
          </w:tcPr>
          <w:p w:rsidRPr="002E163A" w:rsidR="002E163A" w:rsidP="006B62B7" w:rsidRDefault="002E163A" w14:paraId="7E5D1314" w14:textId="77777777">
            <w:pPr>
              <w:spacing w:after="0" w:line="240" w:lineRule="auto"/>
              <w:jc w:val="center"/>
              <w:rPr>
                <w:rFonts w:ascii="Calibri" w:hAnsi="Calibri" w:eastAsia="Times New Roman" w:cs="Calibri"/>
                <w:color w:val="000000"/>
                <w:sz w:val="20"/>
                <w:szCs w:val="20"/>
                <w:lang w:eastAsia="en-GB"/>
              </w:rPr>
            </w:pPr>
            <w:r w:rsidRPr="002E163A">
              <w:rPr>
                <w:rFonts w:ascii="Calibri" w:hAnsi="Calibri" w:eastAsia="Times New Roman" w:cs="Calibri"/>
                <w:color w:val="000000"/>
                <w:sz w:val="20"/>
                <w:szCs w:val="20"/>
                <w:lang w:eastAsia="en-GB"/>
              </w:rPr>
              <w:t>14/04/2025</w:t>
            </w:r>
          </w:p>
        </w:tc>
        <w:tc>
          <w:tcPr>
            <w:tcW w:w="624" w:type="dxa"/>
            <w:tcBorders>
              <w:top w:val="single" w:color="auto" w:sz="4" w:space="0"/>
              <w:left w:val="single" w:color="auto" w:sz="4" w:space="0"/>
              <w:bottom w:val="single" w:color="auto" w:sz="4" w:space="0"/>
              <w:right w:val="single" w:color="auto" w:sz="4" w:space="0"/>
            </w:tcBorders>
            <w:shd w:val="clear" w:color="auto" w:fill="A6A6A6" w:themeFill="background1" w:themeFillShade="A6"/>
            <w:tcMar/>
          </w:tcPr>
          <w:p w:rsidRPr="005C30B3" w:rsidR="002E163A" w:rsidP="006B62B7" w:rsidRDefault="002E163A" w14:paraId="53B1EE56" w14:textId="77777777">
            <w:pPr>
              <w:spacing w:after="0" w:line="240" w:lineRule="auto"/>
              <w:jc w:val="center"/>
              <w:rPr>
                <w:rFonts w:ascii="Calibri" w:hAnsi="Calibri" w:eastAsia="Times New Roman" w:cs="Calibri"/>
                <w:color w:val="000000"/>
                <w:sz w:val="20"/>
                <w:szCs w:val="20"/>
                <w:lang w:eastAsia="en-GB"/>
              </w:rPr>
            </w:pPr>
          </w:p>
        </w:tc>
        <w:tc>
          <w:tcPr>
            <w:tcW w:w="12540" w:type="dxa"/>
            <w:gridSpan w:val="4"/>
            <w:vMerge/>
            <w:tcBorders/>
            <w:tcMar/>
          </w:tcPr>
          <w:p w:rsidRPr="002E163A" w:rsidR="002E163A" w:rsidP="002E163A" w:rsidRDefault="002E163A" w14:paraId="6C112DAF" w14:textId="77777777">
            <w:pPr>
              <w:spacing w:after="0" w:line="240" w:lineRule="auto"/>
              <w:rPr>
                <w:rFonts w:ascii="Calibri" w:hAnsi="Calibri" w:eastAsia="Times New Roman" w:cs="Calibri"/>
                <w:sz w:val="20"/>
                <w:szCs w:val="20"/>
                <w:lang w:eastAsia="en-GB"/>
              </w:rPr>
            </w:pPr>
          </w:p>
        </w:tc>
        <w:tc>
          <w:tcPr>
            <w:tcW w:w="7510" w:type="dxa"/>
            <w:vMerge/>
            <w:tcBorders/>
            <w:tcMar/>
          </w:tcPr>
          <w:p w14:paraId="0D24CEED"/>
        </w:tc>
      </w:tr>
      <w:tr w:rsidRPr="005C30B3" w:rsidR="00C3349C" w:rsidTr="049C4957" w14:paraId="6B68B01F" w14:textId="2AE36E42">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vAlign w:val="center"/>
            <w:hideMark/>
          </w:tcPr>
          <w:p w:rsidRPr="005C30B3" w:rsidR="00FE4ABC" w:rsidP="005C30B3" w:rsidRDefault="00FE4ABC" w14:paraId="4B3BE051" w14:textId="6600A84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4A57CC">
              <w:rPr>
                <w:rFonts w:ascii="Calibri" w:hAnsi="Calibri" w:eastAsia="Times New Roman" w:cs="Calibri"/>
                <w:color w:val="000000"/>
                <w:sz w:val="20"/>
                <w:szCs w:val="20"/>
                <w:lang w:eastAsia="en-GB"/>
              </w:rPr>
              <w:t>1</w:t>
            </w:r>
            <w:r>
              <w:rPr>
                <w:rFonts w:ascii="Calibri" w:hAnsi="Calibri" w:eastAsia="Times New Roman" w:cs="Calibri"/>
                <w:color w:val="000000"/>
                <w:sz w:val="20"/>
                <w:szCs w:val="20"/>
                <w:lang w:eastAsia="en-GB"/>
              </w:rPr>
              <w:t>/04/202</w:t>
            </w:r>
            <w:r w:rsidR="004A57CC">
              <w:rPr>
                <w:rFonts w:ascii="Calibri" w:hAnsi="Calibri" w:eastAsia="Times New Roman" w:cs="Calibri"/>
                <w:color w:val="000000"/>
                <w:sz w:val="20"/>
                <w:szCs w:val="20"/>
                <w:lang w:eastAsia="en-GB"/>
              </w:rPr>
              <w:t>5 Bak Holiday</w:t>
            </w:r>
          </w:p>
        </w:tc>
        <w:tc>
          <w:tcPr>
            <w:tcW w:w="624" w:type="dxa"/>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Pr="005C30B3" w:rsidR="00FE4ABC" w:rsidP="005C30B3" w:rsidRDefault="00FE4ABC" w14:paraId="6948A8E8"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2540" w:type="dxa"/>
            <w:gridSpan w:val="4"/>
            <w:tcBorders>
              <w:top w:val="single" w:color="auto" w:sz="4" w:space="0"/>
              <w:left w:val="single" w:color="auto" w:sz="4" w:space="0"/>
              <w:bottom w:val="single" w:color="auto" w:sz="4" w:space="0"/>
              <w:right w:val="single" w:color="auto" w:sz="4" w:space="0"/>
            </w:tcBorders>
            <w:shd w:val="clear" w:color="auto" w:fill="AEAAAA" w:themeFill="background2" w:themeFillShade="BF"/>
            <w:tcMar/>
          </w:tcPr>
          <w:p w:rsidR="358BD1F1" w:rsidP="2A025FCA" w:rsidRDefault="358BD1F1" w14:paraId="35019AC6" w14:textId="668329B1">
            <w:pPr>
              <w:spacing w:after="0" w:line="240" w:lineRule="auto"/>
              <w:jc w:val="center"/>
              <w:rPr>
                <w:rFonts w:ascii="Calibri" w:hAnsi="Calibri" w:eastAsia="Times New Roman" w:cs="Calibri"/>
                <w:sz w:val="20"/>
                <w:szCs w:val="20"/>
                <w:lang w:eastAsia="en-GB"/>
              </w:rPr>
            </w:pPr>
            <w:r w:rsidRPr="2A025FCA" w:rsidR="358BD1F1">
              <w:rPr>
                <w:rFonts w:ascii="Calibri" w:hAnsi="Calibri" w:eastAsia="Times New Roman" w:cs="Calibri"/>
                <w:sz w:val="20"/>
                <w:szCs w:val="20"/>
                <w:lang w:eastAsia="en-GB"/>
              </w:rPr>
              <w:t>Bank Holiday</w:t>
            </w:r>
          </w:p>
        </w:tc>
        <w:tc>
          <w:tcPr>
            <w:tcW w:w="7510" w:type="dxa"/>
            <w:tcBorders>
              <w:top w:val="single" w:color="auto" w:sz="4"/>
              <w:left w:val="single" w:color="auto" w:sz="4"/>
              <w:bottom w:val="single" w:color="auto" w:sz="4"/>
              <w:right w:val="single" w:color="auto" w:sz="4"/>
            </w:tcBorders>
            <w:shd w:val="clear" w:color="auto" w:fill="AEAAAA" w:themeFill="background2" w:themeFillShade="BF"/>
            <w:tcMar/>
          </w:tcPr>
          <w:p w:rsidR="2A025FCA" w:rsidP="2A025FCA" w:rsidRDefault="2A025FCA" w14:paraId="5792EB08" w14:textId="24707A22">
            <w:pPr>
              <w:pStyle w:val="Normal"/>
              <w:spacing w:line="240" w:lineRule="auto"/>
              <w:jc w:val="center"/>
              <w:rPr>
                <w:rFonts w:ascii="Calibri" w:hAnsi="Calibri" w:eastAsia="Times New Roman" w:cs="Calibri"/>
                <w:sz w:val="20"/>
                <w:szCs w:val="20"/>
                <w:lang w:eastAsia="en-GB"/>
              </w:rPr>
            </w:pPr>
          </w:p>
        </w:tc>
      </w:tr>
      <w:tr w:rsidRPr="005C30B3" w:rsidR="00C3349C" w:rsidTr="049C4957" w14:paraId="31D753CD" w14:textId="74FFDBBD">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FFFFFF" w:themeFill="background1"/>
            <w:tcMar/>
            <w:vAlign w:val="center"/>
            <w:hideMark/>
          </w:tcPr>
          <w:p w:rsidRPr="005C30B3" w:rsidR="00FE4ABC" w:rsidP="005C30B3" w:rsidRDefault="00FE4ABC" w14:paraId="6BA0D786" w14:textId="3DE8891C">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4A57CC">
              <w:rPr>
                <w:rFonts w:ascii="Calibri" w:hAnsi="Calibri" w:eastAsia="Times New Roman" w:cs="Calibri"/>
                <w:color w:val="000000"/>
                <w:sz w:val="20"/>
                <w:szCs w:val="20"/>
                <w:lang w:eastAsia="en-GB"/>
              </w:rPr>
              <w:t>8</w:t>
            </w:r>
            <w:r>
              <w:rPr>
                <w:rFonts w:ascii="Calibri" w:hAnsi="Calibri" w:eastAsia="Times New Roman" w:cs="Calibri"/>
                <w:color w:val="000000"/>
                <w:sz w:val="20"/>
                <w:szCs w:val="20"/>
                <w:lang w:eastAsia="en-GB"/>
              </w:rPr>
              <w:t>/04/202</w:t>
            </w:r>
            <w:r w:rsidR="004A57C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005C30B3" w:rsidRDefault="00FE4ABC" w14:paraId="48F7360C"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00B050"/>
            <w:tcMar/>
          </w:tcPr>
          <w:p w:rsidRPr="005C30B3" w:rsidR="00FE4ABC" w:rsidP="5EE680DC" w:rsidRDefault="00FC3869" w14:paraId="7B22D2FF" w14:textId="4A13F1C2">
            <w:pPr>
              <w:spacing w:after="0" w:line="240" w:lineRule="auto"/>
              <w:jc w:val="center"/>
              <w:rPr>
                <w:rFonts w:ascii="Calibri" w:hAnsi="Calibri" w:eastAsia="Times New Roman" w:cs="Calibri"/>
                <w:color w:val="000000" w:themeColor="text1"/>
                <w:sz w:val="20"/>
                <w:szCs w:val="20"/>
                <w:lang w:eastAsia="en-GB"/>
              </w:rPr>
            </w:pPr>
            <w:r w:rsidRPr="2A025FCA" w:rsidR="5F226146">
              <w:rPr>
                <w:rFonts w:ascii="Calibri" w:hAnsi="Calibri" w:eastAsia="Times New Roman" w:cs="Calibri"/>
                <w:color w:val="000000" w:themeColor="text1" w:themeTint="FF" w:themeShade="FF"/>
                <w:sz w:val="20"/>
                <w:szCs w:val="20"/>
                <w:lang w:eastAsia="en-GB"/>
              </w:rPr>
              <w:t>HE</w:t>
            </w:r>
          </w:p>
          <w:p w:rsidRPr="005C30B3" w:rsidR="00FE4ABC" w:rsidP="12BD67EB" w:rsidRDefault="150148BF" w14:paraId="06BBA33E" w14:noSpellErr="1" w14:textId="263E9BC8">
            <w:pPr>
              <w:spacing w:after="0" w:line="240" w:lineRule="auto"/>
              <w:jc w:val="center"/>
              <w:rPr>
                <w:rFonts w:ascii="Calibri" w:hAnsi="Calibri" w:eastAsia="Times New Roman" w:cs="Calibri"/>
                <w:color w:val="000000"/>
                <w:sz w:val="20"/>
                <w:szCs w:val="20"/>
                <w:highlight w:val="magenta"/>
                <w:lang w:eastAsia="en-GB"/>
              </w:rPr>
            </w:pPr>
          </w:p>
        </w:tc>
        <w:tc>
          <w:tcPr>
            <w:tcW w:w="3452"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2A025FCA" w:rsidP="2A025FCA" w:rsidRDefault="2A025FCA" w14:paraId="2364A57C" w14:textId="68205061">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The link between Physical Activity and Mental Health</w:t>
            </w:r>
            <w:r w:rsidRPr="2A025FCA" w:rsidR="2A025FCA">
              <w:rPr>
                <w:rFonts w:ascii="Calibri" w:hAnsi="Calibri" w:eastAsia="Times New Roman" w:cs="Calibri"/>
                <w:color w:val="000000" w:themeColor="text1" w:themeTint="FF" w:themeShade="FF"/>
                <w:sz w:val="20"/>
                <w:szCs w:val="20"/>
                <w:lang w:eastAsia="en-GB"/>
              </w:rPr>
              <w:t xml:space="preserve"> </w:t>
            </w:r>
          </w:p>
        </w:tc>
        <w:tc>
          <w:tcPr>
            <w:tcW w:w="7510" w:type="dxa"/>
            <w:tcBorders>
              <w:top w:val="single" w:color="auto" w:sz="4"/>
              <w:left w:val="single" w:color="auto" w:sz="4"/>
              <w:bottom w:val="single" w:color="auto" w:sz="4"/>
              <w:right w:val="single" w:color="auto" w:sz="4"/>
            </w:tcBorders>
            <w:tcMar/>
          </w:tcPr>
          <w:p w:rsidR="2A025FCA" w:rsidP="2A025FCA" w:rsidRDefault="2A025FCA" w14:paraId="1453BFE8" w14:textId="1BE630E5">
            <w:pPr>
              <w:pStyle w:val="Normal"/>
              <w:rPr>
                <w:rFonts w:ascii="Calibri" w:hAnsi="Calibri" w:eastAsia="Calibri" w:cs="Calibri"/>
                <w:sz w:val="20"/>
                <w:szCs w:val="20"/>
              </w:rPr>
            </w:pPr>
            <w:r w:rsidRPr="01639FAF" w:rsidR="684F3AD9">
              <w:rPr>
                <w:rFonts w:ascii="Calibri" w:hAnsi="Calibri" w:eastAsia="Calibri" w:cs="Calibri"/>
                <w:sz w:val="20"/>
                <w:szCs w:val="20"/>
              </w:rPr>
              <w:t>In this session students will continue to build on their knowledge and understand about how to look after their mental health and the clear links between this and physical fitness</w:t>
            </w:r>
          </w:p>
        </w:tc>
        <w:tc>
          <w:tcPr>
            <w:tcW w:w="7510" w:type="dxa"/>
            <w:tcBorders>
              <w:top w:val="single" w:color="auto" w:sz="4"/>
              <w:left w:val="single" w:color="auto" w:sz="4"/>
              <w:bottom w:val="single" w:color="auto" w:sz="4"/>
              <w:right w:val="single" w:color="auto" w:sz="4"/>
            </w:tcBorders>
            <w:tcMar/>
          </w:tcPr>
          <w:p w:rsidR="2A025FCA" w:rsidP="01639FAF" w:rsidRDefault="2A025FCA" w14:paraId="1D4C0B32" w14:textId="7F6BA78F">
            <w:pPr>
              <w:pStyle w:val="Normal"/>
              <w:suppressLineNumbers w:val="0"/>
              <w:bidi w:val="0"/>
              <w:spacing w:before="0" w:beforeAutospacing="off" w:after="0" w:afterAutospacing="off" w:line="259" w:lineRule="auto"/>
              <w:ind w:left="0" w:right="0"/>
              <w:jc w:val="left"/>
              <w:rPr>
                <w:rFonts w:ascii="Calibri" w:hAnsi="Calibri" w:eastAsia="Calibri" w:cs="Calibri"/>
                <w:sz w:val="20"/>
                <w:szCs w:val="20"/>
              </w:rPr>
            </w:pPr>
            <w:r w:rsidRPr="01639FAF" w:rsidR="684F3AD9">
              <w:rPr>
                <w:rFonts w:ascii="Calibri" w:hAnsi="Calibri" w:eastAsia="Calibri" w:cs="Calibri"/>
                <w:sz w:val="20"/>
                <w:szCs w:val="20"/>
              </w:rPr>
              <w:t xml:space="preserve">It is important to revisit this topic to raise awareness of the importance to look after both mental and </w:t>
            </w:r>
            <w:r w:rsidRPr="01639FAF" w:rsidR="684F3AD9">
              <w:rPr>
                <w:rFonts w:ascii="Calibri" w:hAnsi="Calibri" w:eastAsia="Calibri" w:cs="Calibri"/>
                <w:sz w:val="20"/>
                <w:szCs w:val="20"/>
              </w:rPr>
              <w:t>physical</w:t>
            </w:r>
            <w:r w:rsidRPr="01639FAF" w:rsidR="684F3AD9">
              <w:rPr>
                <w:rFonts w:ascii="Calibri" w:hAnsi="Calibri" w:eastAsia="Calibri" w:cs="Calibri"/>
                <w:sz w:val="20"/>
                <w:szCs w:val="20"/>
              </w:rPr>
              <w:t xml:space="preserve"> health.</w:t>
            </w:r>
          </w:p>
        </w:tc>
      </w:tr>
      <w:tr w:rsidRPr="005C30B3" w:rsidR="00C3349C" w:rsidTr="049C4957" w14:paraId="4310D266" w14:textId="40DAB973">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7858851F" w14:textId="7EA541B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4A57CC">
              <w:rPr>
                <w:rFonts w:ascii="Calibri" w:hAnsi="Calibri" w:eastAsia="Times New Roman" w:cs="Calibri"/>
                <w:color w:val="000000"/>
                <w:sz w:val="20"/>
                <w:szCs w:val="20"/>
                <w:lang w:eastAsia="en-GB"/>
              </w:rPr>
              <w:t>5</w:t>
            </w:r>
            <w:r>
              <w:rPr>
                <w:rFonts w:ascii="Calibri" w:hAnsi="Calibri" w:eastAsia="Times New Roman" w:cs="Calibri"/>
                <w:color w:val="000000"/>
                <w:sz w:val="20"/>
                <w:szCs w:val="20"/>
                <w:lang w:eastAsia="en-GB"/>
              </w:rPr>
              <w:t>/05/202</w:t>
            </w:r>
            <w:r w:rsidR="004A57C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808080" w:themeFill="background1" w:themeFillShade="80"/>
            <w:tcMar/>
          </w:tcPr>
          <w:p w:rsidRPr="005C30B3" w:rsidR="00FE4ABC" w:rsidP="005C30B3" w:rsidRDefault="00FE4ABC" w14:paraId="789B52EF"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2540" w:type="dxa"/>
            <w:gridSpan w:val="4"/>
            <w:tcBorders>
              <w:top w:val="single" w:color="auto" w:sz="4" w:space="0"/>
              <w:left w:val="single" w:color="auto" w:sz="4" w:space="0"/>
              <w:bottom w:val="single" w:color="auto" w:sz="4" w:space="0"/>
              <w:right w:val="single" w:color="auto" w:sz="4" w:space="0"/>
            </w:tcBorders>
            <w:shd w:val="clear" w:color="auto" w:fill="808080" w:themeFill="background1" w:themeFillShade="80"/>
            <w:tcMar/>
          </w:tcPr>
          <w:p w:rsidR="007C0F9B" w:rsidP="2A025FCA" w:rsidRDefault="007C0F9B" w14:paraId="5EB83C13" w14:textId="17557659">
            <w:pPr>
              <w:pStyle w:val="Normal"/>
              <w:spacing w:after="0" w:line="240" w:lineRule="auto"/>
              <w:jc w:val="center"/>
              <w:rPr>
                <w:rFonts w:ascii="Calibri" w:hAnsi="Calibri" w:eastAsia="Times New Roman" w:cs="Calibri"/>
                <w:color w:val="000000" w:themeColor="text1" w:themeTint="FF" w:themeShade="FF"/>
                <w:sz w:val="20"/>
                <w:szCs w:val="20"/>
                <w:lang w:eastAsia="en-GB"/>
              </w:rPr>
            </w:pPr>
            <w:r w:rsidRPr="2A025FCA" w:rsidR="007C0F9B">
              <w:rPr>
                <w:rFonts w:ascii="Calibri" w:hAnsi="Calibri" w:eastAsia="Times New Roman" w:cs="Calibri"/>
                <w:color w:val="000000" w:themeColor="text1" w:themeTint="FF" w:themeShade="FF"/>
                <w:sz w:val="20"/>
                <w:szCs w:val="20"/>
                <w:lang w:eastAsia="en-GB"/>
              </w:rPr>
              <w:t>Bank Holiday Monday</w:t>
            </w:r>
          </w:p>
        </w:tc>
        <w:tc>
          <w:tcPr>
            <w:tcW w:w="7510" w:type="dxa"/>
            <w:tcBorders>
              <w:top w:val="single" w:color="auto" w:sz="4"/>
              <w:left w:val="single" w:color="auto" w:sz="4"/>
              <w:bottom w:val="single" w:color="auto" w:sz="4"/>
              <w:right w:val="single" w:color="auto" w:sz="4"/>
            </w:tcBorders>
            <w:shd w:val="clear" w:color="auto" w:fill="808080" w:themeFill="background1" w:themeFillShade="80"/>
            <w:tcMar/>
          </w:tcPr>
          <w:p w:rsidR="2A025FCA" w:rsidP="2A025FCA" w:rsidRDefault="2A025FCA" w14:paraId="166F8CDA" w14:textId="011BC5CC">
            <w:pPr>
              <w:pStyle w:val="Normal"/>
              <w:spacing w:line="240" w:lineRule="auto"/>
              <w:jc w:val="center"/>
              <w:rPr>
                <w:rFonts w:ascii="Calibri" w:hAnsi="Calibri" w:eastAsia="Times New Roman" w:cs="Calibri"/>
                <w:color w:val="000000" w:themeColor="text1" w:themeTint="FF" w:themeShade="FF"/>
                <w:sz w:val="20"/>
                <w:szCs w:val="20"/>
                <w:lang w:eastAsia="en-GB"/>
              </w:rPr>
            </w:pPr>
          </w:p>
        </w:tc>
      </w:tr>
      <w:tr w:rsidRPr="005C30B3" w:rsidR="00C3349C" w:rsidTr="049C4957" w14:paraId="203FD0BB" w14:textId="5686A357">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0EA82BAD" w14:textId="5002BF1F">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4A57CC">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/05/202</w:t>
            </w:r>
            <w:r w:rsidR="004A57C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643FC351" w:rsidRDefault="00FE4ABC" w14:paraId="3B3DDA38" w14:textId="77777777">
            <w:pPr>
              <w:spacing w:after="0" w:line="240" w:lineRule="auto"/>
              <w:jc w:val="center"/>
              <w:rPr>
                <w:rFonts w:ascii="Calibri" w:hAnsi="Calibri" w:eastAsia="Times New Roman" w:cs="Calibri"/>
                <w:sz w:val="20"/>
                <w:szCs w:val="20"/>
                <w:lang w:eastAsia="en-GB"/>
              </w:rPr>
            </w:pPr>
            <w:r w:rsidRPr="643FC351">
              <w:rPr>
                <w:rFonts w:ascii="Calibri" w:hAnsi="Calibri" w:eastAsia="Times New Roman" w:cs="Calibri"/>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643FC351" w:rsidRDefault="007C0F9B" w14:paraId="0C8FE7CE" w14:textId="70C9B552">
            <w:pPr>
              <w:spacing w:after="0" w:line="240" w:lineRule="auto"/>
              <w:jc w:val="center"/>
              <w:rPr>
                <w:rFonts w:ascii="Calibri" w:hAnsi="Calibri" w:eastAsia="Times New Roman" w:cs="Calibri"/>
                <w:sz w:val="20"/>
                <w:szCs w:val="20"/>
                <w:lang w:eastAsia="en-GB"/>
              </w:rPr>
            </w:pPr>
            <w:r w:rsidRPr="643FC351">
              <w:rPr>
                <w:rFonts w:ascii="Calibri" w:hAnsi="Calibri" w:eastAsia="Times New Roman" w:cs="Calibri"/>
                <w:sz w:val="20"/>
                <w:szCs w:val="20"/>
                <w:lang w:eastAsia="en-GB"/>
              </w:rPr>
              <w:t>Responsive</w:t>
            </w:r>
          </w:p>
        </w:tc>
        <w:tc>
          <w:tcPr>
            <w:tcW w:w="3452"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Pr="005C30B3" w:rsidR="00FE4ABC" w:rsidP="3C708081" w:rsidRDefault="75781716" w14:paraId="02DA6FB1" w14:textId="09625F3F">
            <w:pPr>
              <w:spacing w:after="0" w:line="240" w:lineRule="auto"/>
              <w:rPr>
                <w:rFonts w:ascii="Calibri" w:hAnsi="Calibri" w:eastAsia="Times New Roman" w:cs="Calibri"/>
                <w:sz w:val="20"/>
                <w:szCs w:val="20"/>
                <w:lang w:eastAsia="en-GB"/>
              </w:rPr>
            </w:pPr>
            <w:r w:rsidRPr="3C708081">
              <w:rPr>
                <w:rFonts w:ascii="Calibri" w:hAnsi="Calibri" w:eastAsia="Times New Roman" w:cs="Calibri"/>
                <w:sz w:val="20"/>
                <w:szCs w:val="20"/>
                <w:lang w:eastAsia="en-GB"/>
              </w:rPr>
              <w:t>Revision How to Revise</w:t>
            </w:r>
          </w:p>
        </w:tc>
        <w:tc>
          <w:tcPr>
            <w:tcW w:w="7510" w:type="dxa"/>
            <w:tcBorders>
              <w:top w:val="single" w:color="auto" w:sz="4" w:space="0"/>
              <w:left w:val="single" w:color="auto" w:sz="4" w:space="0"/>
              <w:bottom w:val="single" w:color="auto" w:sz="4" w:space="0"/>
              <w:right w:val="single" w:color="auto" w:sz="4" w:space="0"/>
            </w:tcBorders>
            <w:tcMar/>
          </w:tcPr>
          <w:p w:rsidR="00AEE2CC" w:rsidP="00AEE2CC" w:rsidRDefault="00AEE2CC" w14:paraId="08EE5C8B" w14:textId="67367271">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Next week is the year 9 exam week. Students will be given time to revise during this PSHE lesson. They will also be given some revision strategies to help them with their work.  </w:t>
            </w:r>
          </w:p>
        </w:tc>
        <w:tc>
          <w:tcPr>
            <w:tcW w:w="7510" w:type="dxa"/>
            <w:tcBorders>
              <w:top w:val="single" w:color="auto" w:sz="4"/>
              <w:left w:val="single" w:color="auto" w:sz="4"/>
              <w:bottom w:val="single" w:color="auto" w:sz="4"/>
              <w:right w:val="single" w:color="auto" w:sz="4"/>
            </w:tcBorders>
            <w:tcMar/>
          </w:tcPr>
          <w:p w:rsidR="00AEE2CC" w:rsidP="00AEE2CC" w:rsidRDefault="00AEE2CC" w14:paraId="167F9DC1" w14:textId="79772E0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Students will learn about a range of revision strategies that they could explore using. They will also learn about methods to look after their mental health during the exam period.  </w:t>
            </w:r>
          </w:p>
        </w:tc>
      </w:tr>
      <w:tr w:rsidRPr="005C30B3" w:rsidR="00C3349C" w:rsidTr="049C4957" w14:paraId="299C225B" w14:textId="40E21AF4">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4A57CC" w14:paraId="23BFE2FE" w14:textId="1F1ED005">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19</w:t>
            </w:r>
            <w:r w:rsidR="00FE4ABC">
              <w:rPr>
                <w:rFonts w:ascii="Calibri" w:hAnsi="Calibri" w:eastAsia="Times New Roman" w:cs="Calibri"/>
                <w:color w:val="000000"/>
                <w:sz w:val="20"/>
                <w:szCs w:val="20"/>
                <w:lang w:eastAsia="en-GB"/>
              </w:rPr>
              <w:t>/05/202</w:t>
            </w:r>
            <w:r>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643FC351" w:rsidRDefault="00FE4ABC" w14:paraId="2D63609A" w14:textId="77777777">
            <w:pPr>
              <w:spacing w:after="0" w:line="240" w:lineRule="auto"/>
              <w:jc w:val="center"/>
              <w:rPr>
                <w:rFonts w:ascii="Calibri" w:hAnsi="Calibri" w:eastAsia="Times New Roman" w:cs="Calibri"/>
                <w:sz w:val="20"/>
                <w:szCs w:val="20"/>
                <w:lang w:eastAsia="en-GB"/>
              </w:rPr>
            </w:pPr>
            <w:r w:rsidRPr="643FC351">
              <w:rPr>
                <w:rFonts w:ascii="Calibri" w:hAnsi="Calibri" w:eastAsia="Times New Roman" w:cs="Calibri"/>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FE4ABC" w:rsidP="643FC351" w:rsidRDefault="007C0F9B" w14:paraId="44B19826" w14:textId="00DA0559">
            <w:pPr>
              <w:spacing w:after="0" w:line="240" w:lineRule="auto"/>
              <w:jc w:val="center"/>
              <w:rPr>
                <w:rFonts w:ascii="Calibri" w:hAnsi="Calibri" w:eastAsia="Times New Roman" w:cs="Calibri"/>
                <w:sz w:val="20"/>
                <w:szCs w:val="20"/>
                <w:lang w:eastAsia="en-GB"/>
              </w:rPr>
            </w:pPr>
            <w:r w:rsidRPr="643FC351">
              <w:rPr>
                <w:rFonts w:ascii="Calibri" w:hAnsi="Calibri" w:eastAsia="Times New Roman" w:cs="Calibri"/>
                <w:sz w:val="20"/>
                <w:szCs w:val="20"/>
                <w:lang w:eastAsia="en-GB"/>
              </w:rPr>
              <w:t>Responsive</w:t>
            </w:r>
          </w:p>
        </w:tc>
        <w:tc>
          <w:tcPr>
            <w:tcW w:w="3452" w:type="dxa"/>
            <w:tcBorders>
              <w:top w:val="single" w:color="auto" w:sz="4" w:space="0"/>
              <w:left w:val="single" w:color="auto" w:sz="4" w:space="0"/>
              <w:bottom w:val="single" w:color="auto" w:sz="4" w:space="0"/>
              <w:right w:val="single" w:color="auto" w:sz="4" w:space="0"/>
            </w:tcBorders>
            <w:shd w:val="clear" w:color="auto" w:fill="FFFF00"/>
            <w:tcMar/>
            <w:vAlign w:val="center"/>
            <w:hideMark/>
          </w:tcPr>
          <w:p w:rsidRPr="005C30B3" w:rsidR="00FE4ABC" w:rsidP="3C708081" w:rsidRDefault="4BDB149E" w14:paraId="51BD1A22" w14:textId="13E2A5DB">
            <w:pPr>
              <w:spacing w:after="0" w:line="240" w:lineRule="auto"/>
              <w:rPr>
                <w:rFonts w:ascii="Calibri" w:hAnsi="Calibri" w:eastAsia="Times New Roman" w:cs="Calibri"/>
                <w:sz w:val="20"/>
                <w:szCs w:val="20"/>
                <w:lang w:eastAsia="en-GB"/>
              </w:rPr>
            </w:pPr>
            <w:r w:rsidRPr="3C708081">
              <w:rPr>
                <w:rFonts w:ascii="Calibri" w:hAnsi="Calibri" w:eastAsia="Times New Roman" w:cs="Calibri"/>
                <w:sz w:val="20"/>
                <w:szCs w:val="20"/>
                <w:lang w:eastAsia="en-GB"/>
              </w:rPr>
              <w:t> </w:t>
            </w:r>
            <w:r w:rsidRPr="3C708081" w:rsidR="75781716">
              <w:rPr>
                <w:rFonts w:ascii="Calibri" w:hAnsi="Calibri" w:eastAsia="Times New Roman" w:cs="Calibri"/>
                <w:sz w:val="20"/>
                <w:szCs w:val="20"/>
                <w:lang w:eastAsia="en-GB"/>
              </w:rPr>
              <w:t>Revision Year 9 Exams week</w:t>
            </w:r>
          </w:p>
        </w:tc>
        <w:tc>
          <w:tcPr>
            <w:tcW w:w="7510" w:type="dxa"/>
            <w:tcBorders>
              <w:top w:val="single" w:color="auto" w:sz="4" w:space="0"/>
              <w:left w:val="single" w:color="auto" w:sz="4" w:space="0"/>
              <w:bottom w:val="single" w:color="auto" w:sz="4" w:space="0"/>
              <w:right w:val="single" w:color="auto" w:sz="4" w:space="0"/>
            </w:tcBorders>
            <w:tcMar/>
          </w:tcPr>
          <w:p w:rsidR="00AEE2CC" w:rsidP="00AEE2CC" w:rsidRDefault="00AEE2CC" w14:paraId="437347A9" w14:textId="0E6D618B">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Fonts w:ascii="Calibri" w:hAnsi="Calibri" w:eastAsia="Calibri" w:cs="Calibri"/>
                <w:b w:val="0"/>
                <w:bCs w:val="0"/>
                <w:i w:val="0"/>
                <w:iCs w:val="0"/>
                <w:caps w:val="0"/>
                <w:smallCaps w:val="0"/>
                <w:color w:val="000000" w:themeColor="text1" w:themeTint="FF" w:themeShade="FF"/>
                <w:sz w:val="20"/>
                <w:szCs w:val="20"/>
                <w:lang w:val="en-GB"/>
              </w:rPr>
              <w:t xml:space="preserve">Students will be given time to revise in this lesson which is the start of their exam week. They will have a short starter task to support them with their revision skills. </w:t>
            </w:r>
          </w:p>
        </w:tc>
        <w:tc>
          <w:tcPr>
            <w:tcW w:w="7510" w:type="dxa"/>
            <w:tcBorders>
              <w:top w:val="single" w:color="auto" w:sz="4"/>
              <w:left w:val="single" w:color="auto" w:sz="4"/>
              <w:bottom w:val="single" w:color="auto" w:sz="4"/>
              <w:right w:val="single" w:color="auto" w:sz="4"/>
            </w:tcBorders>
            <w:tcMar/>
          </w:tcPr>
          <w:p w:rsidR="00AEE2CC" w:rsidP="00AEE2CC" w:rsidRDefault="00AEE2CC" w14:paraId="2E26CEE2" w14:textId="1F7F3762">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Fonts w:ascii="Calibri" w:hAnsi="Calibri" w:eastAsia="Calibri" w:cs="Calibri"/>
                <w:b w:val="0"/>
                <w:bCs w:val="0"/>
                <w:i w:val="0"/>
                <w:iCs w:val="0"/>
                <w:caps w:val="0"/>
                <w:smallCaps w:val="0"/>
                <w:color w:val="000000" w:themeColor="text1" w:themeTint="FF" w:themeShade="FF"/>
                <w:sz w:val="20"/>
                <w:szCs w:val="20"/>
                <w:lang w:val="en-GB"/>
              </w:rPr>
              <w:t>It is important for students to have staff supported time to revise during their exam week.</w:t>
            </w:r>
          </w:p>
        </w:tc>
      </w:tr>
      <w:tr w:rsidRPr="005C30B3" w:rsidR="00C3349C" w:rsidTr="049C4957" w14:paraId="1631880D" w14:textId="164ACF13">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808080" w:themeFill="background1" w:themeFillShade="80"/>
            <w:tcMar/>
            <w:vAlign w:val="center"/>
            <w:hideMark/>
          </w:tcPr>
          <w:p w:rsidRPr="005C30B3" w:rsidR="00FE4ABC" w:rsidP="005C30B3" w:rsidRDefault="00FE4ABC" w14:paraId="6AFF1E59" w14:textId="7476D15B">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DA3A5C">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/05/202</w:t>
            </w:r>
            <w:r w:rsidR="00DA3A5C">
              <w:rPr>
                <w:rFonts w:ascii="Calibri" w:hAnsi="Calibri" w:eastAsia="Times New Roman" w:cs="Calibri"/>
                <w:color w:val="000000"/>
                <w:sz w:val="20"/>
                <w:szCs w:val="20"/>
                <w:lang w:eastAsia="en-GB"/>
              </w:rPr>
              <w:t>5</w:t>
            </w:r>
          </w:p>
        </w:tc>
        <w:tc>
          <w:tcPr>
            <w:tcW w:w="624" w:type="dxa"/>
            <w:tcBorders>
              <w:top w:val="nil"/>
              <w:left w:val="single" w:color="auto" w:sz="4" w:space="0"/>
              <w:bottom w:val="single" w:color="auto" w:sz="4" w:space="0"/>
              <w:right w:val="single" w:color="auto" w:sz="4" w:space="0"/>
            </w:tcBorders>
            <w:shd w:val="clear" w:color="auto" w:fill="808080" w:themeFill="background1" w:themeFillShade="80"/>
            <w:tcMar/>
          </w:tcPr>
          <w:p w:rsidRPr="005C30B3" w:rsidR="00FE4ABC" w:rsidP="005C30B3" w:rsidRDefault="00FE4ABC" w14:paraId="1A939487" w14:textId="77777777">
            <w:pPr>
              <w:spacing w:after="0" w:line="240" w:lineRule="auto"/>
              <w:jc w:val="center"/>
              <w:rPr>
                <w:rFonts w:ascii="Calibri" w:hAnsi="Calibri" w:eastAsia="Times New Roman" w:cs="Calibri"/>
                <w:color w:val="000000"/>
                <w:sz w:val="20"/>
                <w:szCs w:val="20"/>
                <w:lang w:eastAsia="en-GB"/>
              </w:rPr>
            </w:pPr>
          </w:p>
        </w:tc>
        <w:tc>
          <w:tcPr>
            <w:tcW w:w="12540" w:type="dxa"/>
            <w:gridSpan w:val="4"/>
            <w:tcBorders>
              <w:top w:val="nil"/>
              <w:left w:val="single" w:color="auto" w:sz="4" w:space="0"/>
              <w:bottom w:val="single" w:color="auto" w:sz="4" w:space="0"/>
              <w:right w:val="single" w:color="auto" w:sz="4"/>
            </w:tcBorders>
            <w:shd w:val="clear" w:color="auto" w:fill="808080" w:themeFill="background1" w:themeFillShade="80"/>
            <w:tcMar/>
          </w:tcPr>
          <w:p w:rsidR="4BDB149E" w:rsidP="2A025FCA" w:rsidRDefault="4BDB149E" w14:paraId="4BDA4398" w14:textId="4D043696">
            <w:pPr>
              <w:pStyle w:val="Normal"/>
              <w:spacing w:after="0" w:line="240" w:lineRule="auto"/>
              <w:jc w:val="center"/>
              <w:rPr>
                <w:rFonts w:ascii="Calibri" w:hAnsi="Calibri" w:eastAsia="Times New Roman" w:cs="Calibri"/>
                <w:color w:val="000000" w:themeColor="text1" w:themeTint="FF" w:themeShade="FF"/>
                <w:sz w:val="20"/>
                <w:szCs w:val="20"/>
                <w:lang w:eastAsia="en-GB"/>
              </w:rPr>
            </w:pPr>
            <w:r w:rsidRPr="2A025FCA" w:rsidR="4BDB149E">
              <w:rPr>
                <w:rFonts w:ascii="Calibri" w:hAnsi="Calibri" w:eastAsia="Times New Roman" w:cs="Calibri"/>
                <w:color w:val="000000" w:themeColor="text1" w:themeTint="FF" w:themeShade="FF"/>
                <w:sz w:val="20"/>
                <w:szCs w:val="20"/>
                <w:lang w:eastAsia="en-GB"/>
              </w:rPr>
              <w:t>Holidays </w:t>
            </w:r>
          </w:p>
        </w:tc>
        <w:tc>
          <w:tcPr>
            <w:tcW w:w="7510" w:type="dxa"/>
            <w:tcBorders>
              <w:top w:val="nil"/>
              <w:left w:val="single" w:color="auto" w:sz="4"/>
              <w:bottom w:val="single" w:color="auto" w:sz="4"/>
              <w:right w:val="single" w:color="auto" w:sz="4"/>
            </w:tcBorders>
            <w:shd w:val="clear" w:color="auto" w:fill="808080" w:themeFill="background1" w:themeFillShade="80"/>
            <w:tcMar/>
          </w:tcPr>
          <w:p w:rsidR="2A025FCA" w:rsidP="2A025FCA" w:rsidRDefault="2A025FCA" w14:paraId="12920E56" w14:textId="0E758DC4">
            <w:pPr>
              <w:pStyle w:val="Normal"/>
              <w:spacing w:line="240" w:lineRule="auto"/>
              <w:jc w:val="center"/>
              <w:rPr>
                <w:rFonts w:ascii="Calibri" w:hAnsi="Calibri" w:eastAsia="Times New Roman" w:cs="Calibri"/>
                <w:color w:val="000000" w:themeColor="text1" w:themeTint="FF" w:themeShade="FF"/>
                <w:sz w:val="20"/>
                <w:szCs w:val="20"/>
                <w:lang w:eastAsia="en-GB"/>
              </w:rPr>
            </w:pPr>
          </w:p>
        </w:tc>
      </w:tr>
      <w:tr w:rsidRPr="005C30B3" w:rsidR="00C3349C" w:rsidTr="049C4957" w14:paraId="0B7D2920" w14:textId="6C800DBE">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3C225BB2" w14:textId="03D9829A">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DA3A5C">
              <w:rPr>
                <w:rFonts w:ascii="Calibri" w:hAnsi="Calibri" w:eastAsia="Times New Roman" w:cs="Calibri"/>
                <w:color w:val="000000"/>
                <w:sz w:val="20"/>
                <w:szCs w:val="20"/>
                <w:lang w:eastAsia="en-GB"/>
              </w:rPr>
              <w:t>2</w:t>
            </w:r>
            <w:r>
              <w:rPr>
                <w:rFonts w:ascii="Calibri" w:hAnsi="Calibri" w:eastAsia="Times New Roman" w:cs="Calibri"/>
                <w:color w:val="000000"/>
                <w:sz w:val="20"/>
                <w:szCs w:val="20"/>
                <w:lang w:eastAsia="en-GB"/>
              </w:rPr>
              <w:t>/06/202</w:t>
            </w:r>
            <w:r w:rsidR="00DA3A5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4472C4" w:themeFill="accent5"/>
            <w:tcMar/>
          </w:tcPr>
          <w:p w:rsidRPr="005C30B3" w:rsidR="00FE4ABC" w:rsidP="005C30B3" w:rsidRDefault="00FE4ABC" w14:paraId="19FDCB14"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740F5267" w:rsidRDefault="007C0F9B" w14:paraId="38636A6F" w14:textId="2ADB37AD">
            <w:pPr>
              <w:spacing w:after="0" w:line="240" w:lineRule="auto"/>
              <w:jc w:val="center"/>
              <w:rPr>
                <w:rFonts w:ascii="Calibri" w:hAnsi="Calibri" w:eastAsia="Times New Roman" w:cs="Calibri"/>
                <w:color w:val="000000" w:themeColor="text1"/>
                <w:sz w:val="20"/>
                <w:szCs w:val="20"/>
                <w:lang w:eastAsia="en-GB"/>
              </w:rPr>
            </w:pPr>
            <w:r w:rsidRPr="740F5267">
              <w:rPr>
                <w:rFonts w:ascii="Calibri" w:hAnsi="Calibri" w:eastAsia="Times New Roman" w:cs="Calibri"/>
                <w:color w:val="000000" w:themeColor="text1"/>
                <w:sz w:val="20"/>
                <w:szCs w:val="20"/>
                <w:lang w:eastAsia="en-GB"/>
              </w:rPr>
              <w:t>Careers</w:t>
            </w:r>
            <w:r w:rsidRPr="740F5267" w:rsidR="6C5E884D">
              <w:rPr>
                <w:rFonts w:ascii="Calibri" w:hAnsi="Calibri" w:eastAsia="Times New Roman" w:cs="Calibri"/>
                <w:color w:val="000000" w:themeColor="text1"/>
                <w:sz w:val="20"/>
                <w:szCs w:val="20"/>
                <w:lang w:eastAsia="en-GB"/>
              </w:rPr>
              <w:t xml:space="preserve"> lesson 1</w:t>
            </w:r>
            <w:r w:rsidRPr="740F5267" w:rsidR="0AD2E1DC">
              <w:rPr>
                <w:rFonts w:ascii="Calibri" w:hAnsi="Calibri" w:eastAsia="Times New Roman" w:cs="Calibri"/>
                <w:color w:val="000000" w:themeColor="text1"/>
                <w:sz w:val="20"/>
                <w:szCs w:val="20"/>
                <w:lang w:eastAsia="en-GB"/>
              </w:rPr>
              <w:t>: Group A</w:t>
            </w:r>
          </w:p>
          <w:p w:rsidRPr="005C30B3" w:rsidR="00FE4ABC" w:rsidP="740F5267" w:rsidRDefault="1E3D4973" w14:paraId="635102DA" w14:textId="28C57A36">
            <w:pPr>
              <w:spacing w:after="0" w:line="240" w:lineRule="auto"/>
              <w:jc w:val="center"/>
              <w:rPr>
                <w:rFonts w:ascii="Calibri" w:hAnsi="Calibri" w:eastAsia="Times New Roman" w:cs="Calibri"/>
                <w:color w:val="000000"/>
                <w:sz w:val="20"/>
                <w:szCs w:val="20"/>
                <w:lang w:eastAsia="en-GB"/>
              </w:rPr>
            </w:pPr>
            <w:r w:rsidRPr="2A025FCA" w:rsidR="1E3D4973">
              <w:rPr>
                <w:rFonts w:ascii="Calibri" w:hAnsi="Calibri" w:eastAsia="Times New Roman" w:cs="Calibri"/>
                <w:color w:val="000000" w:themeColor="text1" w:themeTint="FF" w:themeShade="FF"/>
                <w:sz w:val="20"/>
                <w:szCs w:val="20"/>
                <w:lang w:eastAsia="en-GB"/>
              </w:rPr>
              <w:t xml:space="preserve">Group B: </w:t>
            </w:r>
            <w:r w:rsidRPr="2A025FCA" w:rsidR="0AD2E1DC">
              <w:rPr>
                <w:rFonts w:ascii="Calibri" w:hAnsi="Calibri" w:eastAsia="Times New Roman" w:cs="Calibri"/>
                <w:color w:val="000000" w:themeColor="text1" w:themeTint="FF" w:themeShade="FF"/>
                <w:sz w:val="20"/>
                <w:szCs w:val="20"/>
                <w:lang w:eastAsia="en-GB"/>
              </w:rPr>
              <w:t xml:space="preserve">PSHE </w:t>
            </w:r>
            <w:r w:rsidRPr="2A025FCA" w:rsidR="511635C2">
              <w:rPr>
                <w:rFonts w:ascii="Calibri" w:hAnsi="Calibri" w:eastAsia="Times New Roman" w:cs="Calibri"/>
                <w:color w:val="000000" w:themeColor="text1" w:themeTint="FF" w:themeShade="FF"/>
                <w:sz w:val="20"/>
                <w:szCs w:val="20"/>
                <w:lang w:eastAsia="en-GB"/>
              </w:rPr>
              <w:t>HE</w:t>
            </w:r>
          </w:p>
        </w:tc>
        <w:tc>
          <w:tcPr>
            <w:tcW w:w="3452"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Pr="005C30B3" w:rsidR="00FE4ABC" w:rsidP="740F5267" w:rsidRDefault="1F74235F" w14:paraId="6ABC8250" w14:textId="7A665BA2">
            <w:pPr>
              <w:spacing w:after="0" w:line="240" w:lineRule="auto"/>
              <w:rPr>
                <w:rStyle w:val="eop"/>
                <w:rFonts w:ascii="Calibri" w:hAnsi="Calibri" w:cs="Calibri"/>
                <w:color w:val="000000" w:themeColor="text1"/>
                <w:sz w:val="20"/>
                <w:szCs w:val="20"/>
                <w:lang w:eastAsia="en-GB"/>
              </w:rPr>
            </w:pPr>
            <w:r w:rsidRPr="740F5267">
              <w:rPr>
                <w:rStyle w:val="normaltextrun"/>
                <w:rFonts w:ascii="Calibri" w:hAnsi="Calibri" w:cs="Calibri"/>
                <w:color w:val="000000" w:themeColor="text1"/>
                <w:sz w:val="20"/>
                <w:szCs w:val="20"/>
              </w:rPr>
              <w:t>Group B: Drugs- the law and managing influences</w:t>
            </w:r>
          </w:p>
        </w:tc>
        <w:tc>
          <w:tcPr>
            <w:tcW w:w="7510" w:type="dxa"/>
            <w:tcBorders>
              <w:top w:val="single" w:color="auto" w:sz="4" w:space="0"/>
              <w:left w:val="single" w:color="auto" w:sz="4" w:space="0"/>
              <w:bottom w:val="single" w:color="auto" w:sz="4" w:space="0"/>
              <w:right w:val="single" w:color="auto" w:sz="4" w:space="0"/>
            </w:tcBorders>
            <w:tcMar/>
          </w:tcPr>
          <w:p w:rsidR="00AEE2CC" w:rsidP="00AEE2CC" w:rsidRDefault="00AEE2CC" w14:paraId="4EBD070B" w14:textId="472FA423">
            <w:pPr>
              <w:spacing w:before="0" w:beforeAutospacing="off" w:after="0" w:afterAutospacing="off"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the legal terms ‘possession’, ‘supply’ and ‘intent to supply’ in relation to drugs </w:t>
            </w:r>
          </w:p>
          <w:p w:rsidR="00AEE2CC" w:rsidP="00AEE2CC" w:rsidRDefault="00AEE2CC" w14:paraId="46FD4490" w14:textId="104EE3D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The short and long-term legal consequences of being found in possession of, using, selling or supplying different classes of drugs </w:t>
            </w:r>
          </w:p>
          <w:p w:rsidR="00AEE2CC" w:rsidP="00AEE2CC" w:rsidRDefault="00AEE2CC" w14:paraId="7671AE2C" w14:textId="1EB4148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c>
          <w:tcPr>
            <w:tcW w:w="7510" w:type="dxa"/>
            <w:tcBorders>
              <w:top w:val="single" w:color="auto" w:sz="4"/>
              <w:left w:val="single" w:color="auto" w:sz="4"/>
              <w:bottom w:val="single" w:color="auto" w:sz="4"/>
              <w:right w:val="single" w:color="auto" w:sz="4"/>
            </w:tcBorders>
            <w:tcMar/>
          </w:tcPr>
          <w:p w:rsidR="00AEE2CC" w:rsidP="00AEE2CC" w:rsidRDefault="00AEE2CC" w14:paraId="19BDC404" w14:textId="0F1778F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Our students need to understand these legal consequences to reduce their risk of becoming an offender. </w:t>
            </w:r>
          </w:p>
          <w:p w:rsidR="00AEE2CC" w:rsidP="00AEE2CC" w:rsidRDefault="00AEE2CC" w14:paraId="70C6BCDE" w14:textId="214E8090">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r>
      <w:tr w:rsidRPr="005C30B3" w:rsidR="00C3349C" w:rsidTr="049C4957" w14:paraId="706156C3" w14:textId="0BB8E9FE">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6D087047" w14:textId="5FCE2ED1">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DA3A5C">
              <w:rPr>
                <w:rFonts w:ascii="Calibri" w:hAnsi="Calibri" w:eastAsia="Times New Roman" w:cs="Calibri"/>
                <w:color w:val="000000"/>
                <w:sz w:val="20"/>
                <w:szCs w:val="20"/>
                <w:lang w:eastAsia="en-GB"/>
              </w:rPr>
              <w:t>9</w:t>
            </w:r>
            <w:r>
              <w:rPr>
                <w:rFonts w:ascii="Calibri" w:hAnsi="Calibri" w:eastAsia="Times New Roman" w:cs="Calibri"/>
                <w:color w:val="000000"/>
                <w:sz w:val="20"/>
                <w:szCs w:val="20"/>
                <w:lang w:eastAsia="en-GB"/>
              </w:rPr>
              <w:t>/06/202</w:t>
            </w:r>
            <w:r w:rsidR="00DA3A5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4472C4" w:themeFill="accent5"/>
            <w:tcMar/>
          </w:tcPr>
          <w:p w:rsidRPr="005C30B3" w:rsidR="00FE4ABC" w:rsidP="005C30B3" w:rsidRDefault="00FE4ABC" w14:paraId="483E2BF3"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740F5267" w:rsidRDefault="0D891779" w14:paraId="3C30B097" w14:textId="4394BAB4">
            <w:pPr>
              <w:spacing w:after="0" w:line="240" w:lineRule="auto"/>
              <w:rPr>
                <w:rFonts w:ascii="Calibri" w:hAnsi="Calibri" w:eastAsia="Times New Roman" w:cs="Calibri"/>
                <w:color w:val="000000" w:themeColor="text1"/>
                <w:sz w:val="20"/>
                <w:szCs w:val="20"/>
                <w:lang w:eastAsia="en-GB"/>
              </w:rPr>
            </w:pPr>
            <w:r w:rsidRPr="740F5267">
              <w:rPr>
                <w:rFonts w:ascii="Calibri" w:hAnsi="Calibri" w:eastAsia="Times New Roman" w:cs="Calibri"/>
                <w:color w:val="000000" w:themeColor="text1"/>
                <w:sz w:val="20"/>
                <w:szCs w:val="20"/>
                <w:lang w:eastAsia="en-GB"/>
              </w:rPr>
              <w:t xml:space="preserve">Group A: </w:t>
            </w:r>
            <w:r w:rsidRPr="740F5267" w:rsidR="007C0F9B">
              <w:rPr>
                <w:rFonts w:ascii="Calibri" w:hAnsi="Calibri" w:eastAsia="Times New Roman" w:cs="Calibri"/>
                <w:color w:val="000000" w:themeColor="text1"/>
                <w:sz w:val="20"/>
                <w:szCs w:val="20"/>
                <w:lang w:eastAsia="en-GB"/>
              </w:rPr>
              <w:t>Careers</w:t>
            </w:r>
            <w:r w:rsidRPr="740F5267" w:rsidR="0DDB37FA">
              <w:rPr>
                <w:rFonts w:ascii="Calibri" w:hAnsi="Calibri" w:eastAsia="Times New Roman" w:cs="Calibri"/>
                <w:color w:val="000000" w:themeColor="text1"/>
                <w:sz w:val="20"/>
                <w:szCs w:val="20"/>
                <w:lang w:eastAsia="en-GB"/>
              </w:rPr>
              <w:t xml:space="preserve"> Lesson 2</w:t>
            </w:r>
          </w:p>
          <w:p w:rsidRPr="005C30B3" w:rsidR="00FE4ABC" w:rsidP="740F5267" w:rsidRDefault="59949E43" w14:paraId="179DBC1F" w14:textId="0DA3D5C4">
            <w:pPr>
              <w:spacing w:after="0" w:line="240" w:lineRule="auto"/>
              <w:rPr>
                <w:rFonts w:ascii="Calibri" w:hAnsi="Calibri" w:eastAsia="Times New Roman" w:cs="Calibri"/>
                <w:color w:val="000000"/>
                <w:sz w:val="20"/>
                <w:szCs w:val="20"/>
                <w:lang w:eastAsia="en-GB"/>
              </w:rPr>
            </w:pPr>
            <w:r w:rsidRPr="2A025FCA" w:rsidR="59949E43">
              <w:rPr>
                <w:rFonts w:ascii="Calibri" w:hAnsi="Calibri" w:eastAsia="Times New Roman" w:cs="Calibri"/>
                <w:color w:val="000000" w:themeColor="text1" w:themeTint="FF" w:themeShade="FF"/>
                <w:sz w:val="20"/>
                <w:szCs w:val="20"/>
                <w:lang w:eastAsia="en-GB"/>
              </w:rPr>
              <w:t xml:space="preserve">Group B: PSHE </w:t>
            </w:r>
            <w:r w:rsidRPr="2A025FCA" w:rsidR="657AC883">
              <w:rPr>
                <w:rFonts w:ascii="Calibri" w:hAnsi="Calibri" w:eastAsia="Times New Roman" w:cs="Calibri"/>
                <w:color w:val="000000" w:themeColor="text1" w:themeTint="FF" w:themeShade="FF"/>
                <w:sz w:val="20"/>
                <w:szCs w:val="20"/>
                <w:lang w:eastAsia="en-GB"/>
              </w:rPr>
              <w:t xml:space="preserve">HE </w:t>
            </w:r>
          </w:p>
        </w:tc>
        <w:tc>
          <w:tcPr>
            <w:tcW w:w="3452"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Pr="005C30B3" w:rsidR="00FE4ABC" w:rsidP="740F5267" w:rsidRDefault="6E979484" w14:paraId="36D505D6" w14:textId="6E918A86">
            <w:pPr>
              <w:spacing w:after="0" w:line="240" w:lineRule="auto"/>
              <w:rPr>
                <w:rStyle w:val="normaltextrun"/>
                <w:rFonts w:ascii="Calibri" w:hAnsi="Calibri" w:cs="Calibri"/>
                <w:color w:val="000000" w:themeColor="text1"/>
                <w:sz w:val="20"/>
                <w:szCs w:val="20"/>
              </w:rPr>
            </w:pPr>
            <w:r w:rsidRPr="740F5267">
              <w:rPr>
                <w:rStyle w:val="normaltextrun"/>
                <w:rFonts w:ascii="Calibri" w:hAnsi="Calibri" w:cs="Calibri"/>
                <w:color w:val="000000" w:themeColor="text1"/>
                <w:sz w:val="20"/>
                <w:szCs w:val="20"/>
              </w:rPr>
              <w:t xml:space="preserve">Group B: </w:t>
            </w:r>
            <w:r w:rsidRPr="740F5267" w:rsidR="657AC883">
              <w:rPr>
                <w:rStyle w:val="normaltextrun"/>
                <w:rFonts w:ascii="Calibri" w:hAnsi="Calibri" w:cs="Calibri"/>
                <w:color w:val="000000" w:themeColor="text1"/>
                <w:sz w:val="20"/>
                <w:szCs w:val="20"/>
              </w:rPr>
              <w:t>Alcohol </w:t>
            </w:r>
          </w:p>
          <w:p w:rsidRPr="005C30B3" w:rsidR="00FE4ABC" w:rsidP="740F5267" w:rsidRDefault="00FE4ABC" w14:paraId="50EA9F61" w14:textId="79281D2A">
            <w:pPr>
              <w:spacing w:after="0" w:line="240" w:lineRule="auto"/>
              <w:rPr>
                <w:rFonts w:ascii="Calibri" w:hAnsi="Calibri" w:eastAsia="Times New Roman" w:cs="Calibri"/>
                <w:color w:val="000000"/>
                <w:sz w:val="20"/>
                <w:szCs w:val="20"/>
                <w:lang w:eastAsia="en-GB"/>
              </w:rPr>
            </w:pPr>
          </w:p>
        </w:tc>
        <w:tc>
          <w:tcPr>
            <w:tcW w:w="7510" w:type="dxa"/>
            <w:tcBorders>
              <w:top w:val="single" w:color="auto" w:sz="4" w:space="0"/>
              <w:left w:val="single" w:color="auto" w:sz="4" w:space="0"/>
              <w:bottom w:val="single" w:color="auto" w:sz="4" w:space="0"/>
              <w:right w:val="single" w:color="auto" w:sz="4" w:space="0"/>
            </w:tcBorders>
            <w:tcMar/>
          </w:tcPr>
          <w:p w:rsidR="00AEE2CC" w:rsidP="00AEE2CC" w:rsidRDefault="00AEE2CC" w14:paraId="1F0CCCB3" w14:textId="1BCA871F">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Understand the physical and psychological risks associated with alcohol consumption and what constitutes low risk alcohol consumption in adulthood The physical and psychological consequences of addiction including alcohol dependency </w:t>
            </w:r>
          </w:p>
          <w:p w:rsidR="00AEE2CC" w:rsidP="00AEE2CC" w:rsidRDefault="00AEE2CC" w14:paraId="25E1D472" w14:textId="21482F94">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p>
        </w:tc>
        <w:tc>
          <w:tcPr>
            <w:tcW w:w="7510" w:type="dxa"/>
            <w:tcBorders>
              <w:top w:val="single" w:color="auto" w:sz="4"/>
              <w:left w:val="single" w:color="auto" w:sz="4"/>
              <w:bottom w:val="single" w:color="auto" w:sz="4"/>
              <w:right w:val="single" w:color="auto" w:sz="4"/>
            </w:tcBorders>
            <w:tcMar/>
          </w:tcPr>
          <w:p w:rsidR="00AEE2CC" w:rsidP="00AEE2CC" w:rsidRDefault="00AEE2CC" w14:paraId="400D47F3" w14:textId="3BD45153">
            <w:pPr>
              <w:spacing w:after="0" w:line="240" w:lineRule="auto"/>
              <w:jc w:val="left"/>
              <w:rPr>
                <w:rFonts w:ascii="Calibri" w:hAnsi="Calibri" w:eastAsia="Calibri" w:cs="Calibri"/>
                <w:b w:val="0"/>
                <w:bCs w:val="0"/>
                <w:i w:val="0"/>
                <w:iCs w:val="0"/>
                <w:caps w:val="0"/>
                <w:smallCaps w:val="0"/>
                <w:color w:val="000000" w:themeColor="text1" w:themeTint="FF" w:themeShade="FF"/>
                <w:sz w:val="20"/>
                <w:szCs w:val="20"/>
              </w:rPr>
            </w:pPr>
            <w:r w:rsidRPr="00AEE2CC" w:rsidR="00AEE2CC">
              <w:rPr>
                <w:rStyle w:val="normaltextrun"/>
                <w:rFonts w:ascii="Calibri" w:hAnsi="Calibri" w:eastAsia="Calibri" w:cs="Calibri"/>
                <w:b w:val="0"/>
                <w:bCs w:val="0"/>
                <w:i w:val="0"/>
                <w:iCs w:val="0"/>
                <w:caps w:val="0"/>
                <w:smallCaps w:val="0"/>
                <w:color w:val="000000" w:themeColor="text1" w:themeTint="FF" w:themeShade="FF"/>
                <w:sz w:val="20"/>
                <w:szCs w:val="20"/>
                <w:lang w:val="en-GB"/>
              </w:rPr>
              <w:t>There are many negative side effects of alcohol use in teens, these include psychological effects, impaired concentration, increased risk of alcohol addiction and many physical effects. </w:t>
            </w:r>
          </w:p>
        </w:tc>
      </w:tr>
      <w:tr w:rsidRPr="005C30B3" w:rsidR="00C3349C" w:rsidTr="049C4957" w14:paraId="1170457A" w14:textId="17BFDCE5">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tcPr>
          <w:p w:rsidR="00FE4ABC" w:rsidP="005C30B3" w:rsidRDefault="00FE4ABC" w14:paraId="4B319F3B" w14:textId="5E0E0FE0">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DA3A5C">
              <w:rPr>
                <w:rFonts w:ascii="Calibri" w:hAnsi="Calibri" w:eastAsia="Times New Roman" w:cs="Calibri"/>
                <w:color w:val="000000"/>
                <w:sz w:val="20"/>
                <w:szCs w:val="20"/>
                <w:lang w:eastAsia="en-GB"/>
              </w:rPr>
              <w:t>6</w:t>
            </w:r>
            <w:r>
              <w:rPr>
                <w:rFonts w:ascii="Calibri" w:hAnsi="Calibri" w:eastAsia="Times New Roman" w:cs="Calibri"/>
                <w:color w:val="000000"/>
                <w:sz w:val="20"/>
                <w:szCs w:val="20"/>
                <w:lang w:eastAsia="en-GB"/>
              </w:rPr>
              <w:t>/06/202</w:t>
            </w:r>
            <w:r w:rsidR="00DA3A5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4472C4" w:themeFill="accent5"/>
            <w:tcMar/>
          </w:tcPr>
          <w:p w:rsidRPr="005C30B3" w:rsidR="00FE4ABC" w:rsidP="005C30B3" w:rsidRDefault="00FE4ABC" w14:paraId="46A58C3D"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740F5267" w:rsidRDefault="15A4AF94" w14:paraId="0EF57B59" w14:textId="0457F012">
            <w:pPr>
              <w:spacing w:after="0" w:line="240" w:lineRule="auto"/>
              <w:rPr>
                <w:rFonts w:ascii="Calibri" w:hAnsi="Calibri" w:eastAsia="Times New Roman" w:cs="Calibri"/>
                <w:color w:val="000000" w:themeColor="text1"/>
                <w:sz w:val="20"/>
                <w:szCs w:val="20"/>
                <w:lang w:eastAsia="en-GB"/>
              </w:rPr>
            </w:pPr>
            <w:r w:rsidRPr="2A025FCA" w:rsidR="15A4AF94">
              <w:rPr>
                <w:rFonts w:ascii="Calibri" w:hAnsi="Calibri" w:eastAsia="Times New Roman" w:cs="Calibri"/>
                <w:color w:val="000000" w:themeColor="text1" w:themeTint="FF" w:themeShade="FF"/>
                <w:sz w:val="20"/>
                <w:szCs w:val="20"/>
                <w:lang w:eastAsia="en-GB"/>
              </w:rPr>
              <w:t>Group A:</w:t>
            </w:r>
            <w:r w:rsidRPr="2A025FCA" w:rsidR="4EE43247">
              <w:rPr>
                <w:rFonts w:ascii="Calibri" w:hAnsi="Calibri" w:eastAsia="Times New Roman" w:cs="Calibri"/>
                <w:color w:val="000000" w:themeColor="text1" w:themeTint="FF" w:themeShade="FF"/>
                <w:sz w:val="20"/>
                <w:szCs w:val="20"/>
                <w:lang w:eastAsia="en-GB"/>
              </w:rPr>
              <w:t xml:space="preserve"> </w:t>
            </w:r>
            <w:r w:rsidRPr="2A025FCA" w:rsidR="2B09B748">
              <w:rPr>
                <w:rFonts w:ascii="Calibri" w:hAnsi="Calibri" w:eastAsia="Times New Roman" w:cs="Calibri"/>
                <w:color w:val="000000" w:themeColor="text1" w:themeTint="FF" w:themeShade="FF"/>
                <w:sz w:val="20"/>
                <w:szCs w:val="20"/>
                <w:lang w:eastAsia="en-GB"/>
              </w:rPr>
              <w:t>Careers</w:t>
            </w:r>
          </w:p>
          <w:p w:rsidRPr="005C30B3" w:rsidR="00FE4ABC" w:rsidP="740F5267" w:rsidRDefault="00FE4ABC" w14:paraId="65E80EF1" w14:textId="05CF6D82">
            <w:pPr>
              <w:spacing w:after="0" w:line="240" w:lineRule="auto"/>
              <w:rPr>
                <w:rFonts w:ascii="Calibri" w:hAnsi="Calibri" w:eastAsia="Times New Roman" w:cs="Calibri"/>
                <w:color w:val="000000"/>
                <w:sz w:val="20"/>
                <w:szCs w:val="20"/>
                <w:lang w:eastAsia="en-GB"/>
              </w:rPr>
            </w:pPr>
            <w:r w:rsidRPr="2A025FCA" w:rsidR="6BE68DDE">
              <w:rPr>
                <w:rFonts w:ascii="Calibri" w:hAnsi="Calibri" w:eastAsia="Times New Roman" w:cs="Calibri"/>
                <w:color w:val="000000" w:themeColor="text1" w:themeTint="FF" w:themeShade="FF"/>
                <w:sz w:val="20"/>
                <w:szCs w:val="20"/>
                <w:lang w:eastAsia="en-GB"/>
              </w:rPr>
              <w:t xml:space="preserve">Group B: </w:t>
            </w:r>
            <w:r w:rsidRPr="2A025FCA" w:rsidR="0A970D0F">
              <w:rPr>
                <w:rFonts w:ascii="Calibri" w:hAnsi="Calibri" w:eastAsia="Times New Roman" w:cs="Calibri"/>
                <w:color w:val="000000" w:themeColor="text1" w:themeTint="FF" w:themeShade="FF"/>
                <w:sz w:val="20"/>
                <w:szCs w:val="20"/>
                <w:lang w:eastAsia="en-GB"/>
              </w:rPr>
              <w:t>Careers</w:t>
            </w:r>
          </w:p>
        </w:tc>
        <w:tc>
          <w:tcPr>
            <w:tcW w:w="3452" w:type="dxa"/>
            <w:tcBorders>
              <w:top w:val="single" w:color="auto" w:sz="4" w:space="0"/>
              <w:left w:val="single" w:color="auto" w:sz="4" w:space="0"/>
              <w:bottom w:val="single" w:color="auto" w:sz="4" w:space="0"/>
              <w:right w:val="single" w:color="auto" w:sz="4" w:space="0"/>
            </w:tcBorders>
            <w:shd w:val="clear" w:color="auto" w:fill="00B050"/>
            <w:tcMar/>
            <w:vAlign w:val="center"/>
          </w:tcPr>
          <w:p w:rsidRPr="005C30B3" w:rsidR="00FE4ABC" w:rsidP="00AEE2CC" w:rsidRDefault="00FE4ABC" w14:paraId="7DABD5EF" w14:textId="20FB0C88">
            <w:pPr>
              <w:spacing w:after="0" w:line="240" w:lineRule="auto"/>
              <w:rPr>
                <w:rStyle w:val="normaltextrun"/>
                <w:rFonts w:ascii="Calibri" w:hAnsi="Calibri" w:cs="Calibri"/>
                <w:color w:val="000000" w:themeColor="text1" w:themeTint="FF" w:themeShade="FF"/>
                <w:sz w:val="20"/>
                <w:szCs w:val="20"/>
              </w:rPr>
            </w:pPr>
            <w:r w:rsidRPr="00AEE2CC" w:rsidR="39E6CE28">
              <w:rPr>
                <w:rStyle w:val="normaltextrun"/>
                <w:rFonts w:ascii="Calibri" w:hAnsi="Calibri" w:cs="Calibri"/>
                <w:color w:val="000000" w:themeColor="text1" w:themeTint="FF" w:themeShade="FF"/>
                <w:sz w:val="20"/>
                <w:szCs w:val="20"/>
              </w:rPr>
              <w:t>Group A: Alcohol </w:t>
            </w:r>
          </w:p>
          <w:p w:rsidRPr="005C30B3" w:rsidR="00FE4ABC" w:rsidP="740F5267" w:rsidRDefault="00FE4ABC" w14:paraId="119E9CAB" w14:textId="77117B1F">
            <w:pPr>
              <w:spacing w:after="0" w:line="240" w:lineRule="auto"/>
              <w:rPr>
                <w:rFonts w:ascii="Calibri" w:hAnsi="Calibri" w:eastAsia="Times New Roman" w:cs="Calibri"/>
                <w:color w:val="000000"/>
                <w:sz w:val="20"/>
                <w:szCs w:val="20"/>
                <w:lang w:eastAsia="en-GB"/>
              </w:rPr>
            </w:pPr>
          </w:p>
        </w:tc>
        <w:tc>
          <w:tcPr>
            <w:tcW w:w="7510" w:type="dxa"/>
            <w:tcBorders>
              <w:top w:val="single" w:color="auto" w:sz="4" w:space="0"/>
              <w:left w:val="single" w:color="auto" w:sz="4" w:space="0"/>
              <w:bottom w:val="single" w:color="auto" w:sz="4" w:space="0"/>
              <w:right w:val="single" w:color="auto" w:sz="4" w:space="0"/>
            </w:tcBorders>
            <w:tcMar/>
          </w:tcPr>
          <w:p w:rsidR="740F5267" w:rsidP="740F5267" w:rsidRDefault="740F5267" w14:paraId="02625CE6" w14:textId="2A171D92">
            <w:pPr>
              <w:spacing w:after="0" w:line="240" w:lineRule="auto"/>
              <w:rPr>
                <w:rFonts w:ascii="Calibri" w:hAnsi="Calibri" w:eastAsia="Calibri" w:cs="Calibri"/>
                <w:sz w:val="20"/>
                <w:szCs w:val="20"/>
              </w:rPr>
            </w:pPr>
            <w:r w:rsidRPr="00AEE2CC" w:rsidR="39E6CE28">
              <w:rPr>
                <w:rFonts w:ascii="Calibri" w:hAnsi="Calibri" w:eastAsia="Calibri" w:cs="Calibri"/>
                <w:sz w:val="20"/>
                <w:szCs w:val="20"/>
              </w:rPr>
              <w:t>As Above</w:t>
            </w:r>
          </w:p>
        </w:tc>
        <w:tc>
          <w:tcPr>
            <w:tcW w:w="7510" w:type="dxa"/>
            <w:tcBorders>
              <w:top w:val="single" w:color="auto" w:sz="4"/>
              <w:left w:val="single" w:color="auto" w:sz="4"/>
              <w:bottom w:val="single" w:color="auto" w:sz="4"/>
              <w:right w:val="single" w:color="auto" w:sz="4"/>
            </w:tcBorders>
            <w:tcMar/>
          </w:tcPr>
          <w:p w:rsidR="2A025FCA" w:rsidP="00AEE2CC" w:rsidRDefault="2A025FCA" w14:paraId="660E8B02" w14:textId="2A171D92">
            <w:pPr>
              <w:spacing w:after="0" w:line="240" w:lineRule="auto"/>
              <w:rPr>
                <w:rFonts w:ascii="Calibri" w:hAnsi="Calibri" w:eastAsia="Calibri" w:cs="Calibri"/>
                <w:sz w:val="20"/>
                <w:szCs w:val="20"/>
              </w:rPr>
            </w:pPr>
            <w:r w:rsidRPr="00AEE2CC" w:rsidR="6F370DA3">
              <w:rPr>
                <w:rFonts w:ascii="Calibri" w:hAnsi="Calibri" w:eastAsia="Calibri" w:cs="Calibri"/>
                <w:sz w:val="20"/>
                <w:szCs w:val="20"/>
              </w:rPr>
              <w:t>As Above</w:t>
            </w:r>
          </w:p>
          <w:p w:rsidR="2A025FCA" w:rsidP="2A025FCA" w:rsidRDefault="2A025FCA" w14:paraId="1FF3126D" w14:textId="128E2F9A">
            <w:pPr>
              <w:pStyle w:val="Normal"/>
              <w:spacing w:line="240" w:lineRule="auto"/>
              <w:rPr>
                <w:rFonts w:ascii="Calibri" w:hAnsi="Calibri" w:eastAsia="Calibri" w:cs="Calibri"/>
                <w:sz w:val="20"/>
                <w:szCs w:val="20"/>
              </w:rPr>
            </w:pPr>
          </w:p>
        </w:tc>
      </w:tr>
      <w:tr w:rsidRPr="005C30B3" w:rsidR="00C3349C" w:rsidTr="049C4957" w14:paraId="1B6B7012" w14:textId="66A5ED7D">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FE4ABC" w14:paraId="38D5F76D" w14:textId="6E29D2C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2</w:t>
            </w:r>
            <w:r w:rsidR="00DA3A5C">
              <w:rPr>
                <w:rFonts w:ascii="Calibri" w:hAnsi="Calibri" w:eastAsia="Times New Roman" w:cs="Calibri"/>
                <w:color w:val="000000"/>
                <w:sz w:val="20"/>
                <w:szCs w:val="20"/>
                <w:lang w:eastAsia="en-GB"/>
              </w:rPr>
              <w:t>3</w:t>
            </w:r>
            <w:r>
              <w:rPr>
                <w:rFonts w:ascii="Calibri" w:hAnsi="Calibri" w:eastAsia="Times New Roman" w:cs="Calibri"/>
                <w:color w:val="000000"/>
                <w:sz w:val="20"/>
                <w:szCs w:val="20"/>
                <w:lang w:eastAsia="en-GB"/>
              </w:rPr>
              <w:t>/06/202</w:t>
            </w:r>
            <w:r w:rsidR="00DA3A5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4472C4" w:themeFill="accent5"/>
            <w:tcMar/>
          </w:tcPr>
          <w:p w:rsidRPr="005C30B3" w:rsidR="00FE4ABC" w:rsidP="005C30B3" w:rsidRDefault="00FE4ABC" w14:paraId="0B624CB7"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0070C0"/>
            <w:tcMar/>
          </w:tcPr>
          <w:p w:rsidR="66676B58" w:rsidP="2A025FCA" w:rsidRDefault="66676B58" w14:paraId="22A684D0" w14:textId="212328D6">
            <w:pPr>
              <w:spacing w:after="0" w:line="240" w:lineRule="auto"/>
              <w:rPr>
                <w:rFonts w:ascii="Calibri" w:hAnsi="Calibri" w:eastAsia="Times New Roman" w:cs="Calibri"/>
                <w:color w:val="000000" w:themeColor="text1" w:themeTint="FF" w:themeShade="FF"/>
                <w:sz w:val="20"/>
                <w:szCs w:val="20"/>
                <w:lang w:eastAsia="en-GB"/>
              </w:rPr>
            </w:pPr>
            <w:r w:rsidRPr="2A025FCA" w:rsidR="66676B58">
              <w:rPr>
                <w:rFonts w:ascii="Calibri" w:hAnsi="Calibri" w:eastAsia="Times New Roman" w:cs="Calibri"/>
                <w:color w:val="000000" w:themeColor="text1" w:themeTint="FF" w:themeShade="FF"/>
                <w:sz w:val="20"/>
                <w:szCs w:val="20"/>
                <w:lang w:eastAsia="en-GB"/>
              </w:rPr>
              <w:t>Group A</w:t>
            </w:r>
            <w:r w:rsidRPr="2A025FCA" w:rsidR="64283BD4">
              <w:rPr>
                <w:rFonts w:ascii="Calibri" w:hAnsi="Calibri" w:eastAsia="Times New Roman" w:cs="Calibri"/>
                <w:color w:val="000000" w:themeColor="text1" w:themeTint="FF" w:themeShade="FF"/>
                <w:sz w:val="20"/>
                <w:szCs w:val="20"/>
                <w:lang w:eastAsia="en-GB"/>
              </w:rPr>
              <w:t>: PSHE HE</w:t>
            </w:r>
          </w:p>
          <w:p w:rsidRPr="005C30B3" w:rsidR="00FE4ABC" w:rsidP="740F5267" w:rsidRDefault="748DE5B3" w14:paraId="32A9B672" w14:textId="4090F946">
            <w:pPr>
              <w:spacing w:after="0" w:line="240" w:lineRule="auto"/>
              <w:rPr>
                <w:rFonts w:ascii="Calibri" w:hAnsi="Calibri" w:eastAsia="Times New Roman" w:cs="Calibri"/>
                <w:color w:val="000000"/>
                <w:sz w:val="20"/>
                <w:szCs w:val="20"/>
                <w:lang w:eastAsia="en-GB"/>
              </w:rPr>
            </w:pPr>
            <w:r w:rsidRPr="740F5267">
              <w:rPr>
                <w:rFonts w:ascii="Calibri" w:hAnsi="Calibri" w:eastAsia="Times New Roman" w:cs="Calibri"/>
                <w:color w:val="000000" w:themeColor="text1"/>
                <w:sz w:val="20"/>
                <w:szCs w:val="20"/>
                <w:lang w:eastAsia="en-GB"/>
              </w:rPr>
              <w:t xml:space="preserve">Group B: </w:t>
            </w:r>
            <w:r w:rsidRPr="740F5267" w:rsidR="046C4B78">
              <w:rPr>
                <w:rFonts w:ascii="Calibri" w:hAnsi="Calibri" w:eastAsia="Times New Roman" w:cs="Calibri"/>
                <w:color w:val="000000" w:themeColor="text1"/>
                <w:sz w:val="20"/>
                <w:szCs w:val="20"/>
                <w:lang w:eastAsia="en-GB"/>
              </w:rPr>
              <w:t>Careers Lesson 1</w:t>
            </w:r>
          </w:p>
        </w:tc>
        <w:tc>
          <w:tcPr>
            <w:tcW w:w="3452" w:type="dxa"/>
            <w:tcBorders>
              <w:top w:val="single" w:color="auto" w:sz="4" w:space="0"/>
              <w:left w:val="single" w:color="auto" w:sz="4" w:space="0"/>
              <w:bottom w:val="single" w:color="auto" w:sz="4" w:space="0"/>
              <w:right w:val="single" w:color="auto" w:sz="4" w:space="0"/>
            </w:tcBorders>
            <w:shd w:val="clear" w:color="auto" w:fill="00B050"/>
            <w:tcMar/>
            <w:vAlign w:val="center"/>
            <w:hideMark/>
          </w:tcPr>
          <w:p w:rsidRPr="005C30B3" w:rsidR="00FE4ABC" w:rsidP="2A025FCA" w:rsidRDefault="00FE4ABC" w14:paraId="6A3B8742" w14:textId="626B1A3A">
            <w:pPr>
              <w:spacing w:after="0" w:line="240" w:lineRule="auto"/>
              <w:rPr>
                <w:rStyle w:val="eop"/>
                <w:rFonts w:ascii="Calibri" w:hAnsi="Calibri" w:cs="Calibri"/>
                <w:color w:val="000000" w:themeColor="text1" w:themeTint="FF" w:themeShade="FF"/>
                <w:sz w:val="20"/>
                <w:szCs w:val="20"/>
              </w:rPr>
            </w:pPr>
            <w:r w:rsidRPr="2A025FCA" w:rsidR="3CC361F3">
              <w:rPr>
                <w:rStyle w:val="normaltextrun"/>
                <w:rFonts w:ascii="Calibri" w:hAnsi="Calibri" w:cs="Calibri"/>
                <w:color w:val="000000" w:themeColor="text1" w:themeTint="FF" w:themeShade="FF"/>
                <w:sz w:val="20"/>
                <w:szCs w:val="20"/>
              </w:rPr>
              <w:t xml:space="preserve">Group </w:t>
            </w:r>
            <w:r w:rsidRPr="2A025FCA" w:rsidR="1A5A9255">
              <w:rPr>
                <w:rStyle w:val="normaltextrun"/>
                <w:rFonts w:ascii="Calibri" w:hAnsi="Calibri" w:cs="Calibri"/>
                <w:color w:val="000000" w:themeColor="text1" w:themeTint="FF" w:themeShade="FF"/>
                <w:sz w:val="20"/>
                <w:szCs w:val="20"/>
              </w:rPr>
              <w:t>A</w:t>
            </w:r>
            <w:r w:rsidRPr="2A025FCA" w:rsidR="3CC361F3">
              <w:rPr>
                <w:rStyle w:val="normaltextrun"/>
                <w:rFonts w:ascii="Calibri" w:hAnsi="Calibri" w:cs="Calibri"/>
                <w:color w:val="000000" w:themeColor="text1" w:themeTint="FF" w:themeShade="FF"/>
                <w:sz w:val="20"/>
                <w:szCs w:val="20"/>
              </w:rPr>
              <w:t>: Drugs- the law and managing influences</w:t>
            </w:r>
          </w:p>
          <w:p w:rsidRPr="005C30B3" w:rsidR="00FE4ABC" w:rsidP="00E51E19" w:rsidRDefault="00FE4ABC" w14:paraId="0FCD8FFA" w14:textId="32340CEF">
            <w:pPr>
              <w:spacing w:after="0" w:line="240" w:lineRule="auto"/>
              <w:rPr>
                <w:rFonts w:ascii="Calibri" w:hAnsi="Calibri" w:eastAsia="Times New Roman" w:cs="Calibri"/>
                <w:color w:val="000000"/>
                <w:sz w:val="20"/>
                <w:szCs w:val="20"/>
                <w:lang w:eastAsia="en-GB"/>
              </w:rPr>
            </w:pPr>
          </w:p>
        </w:tc>
        <w:tc>
          <w:tcPr>
            <w:tcW w:w="7510" w:type="dxa"/>
            <w:tcBorders>
              <w:top w:val="single" w:color="auto" w:sz="4" w:space="0"/>
              <w:left w:val="single" w:color="auto" w:sz="4" w:space="0"/>
              <w:bottom w:val="single" w:color="auto" w:sz="4" w:space="0"/>
              <w:right w:val="single" w:color="auto" w:sz="4" w:space="0"/>
            </w:tcBorders>
            <w:tcMar/>
          </w:tcPr>
          <w:p w:rsidRPr="005C30B3" w:rsidR="00FE4ABC" w:rsidP="00AEE2CC" w:rsidRDefault="00FE4ABC" w14:paraId="35F70DAC" w14:textId="5CA81B44">
            <w:pPr>
              <w:pStyle w:val="Normal"/>
              <w:spacing w:after="0" w:line="240" w:lineRule="auto"/>
              <w:rPr>
                <w:rFonts w:ascii="Calibri" w:hAnsi="Calibri" w:eastAsia="Calibri" w:cs="Calibri"/>
                <w:sz w:val="20"/>
                <w:szCs w:val="20"/>
              </w:rPr>
            </w:pPr>
            <w:r w:rsidRPr="00AEE2CC" w:rsidR="46BD8755">
              <w:rPr>
                <w:rFonts w:ascii="Calibri" w:hAnsi="Calibri" w:eastAsia="Times New Roman" w:cs="Calibri"/>
                <w:color w:val="000000" w:themeColor="text1" w:themeTint="FF" w:themeShade="FF"/>
                <w:sz w:val="20"/>
                <w:szCs w:val="20"/>
                <w:lang w:eastAsia="en-GB"/>
              </w:rPr>
              <w:t>As Above</w:t>
            </w:r>
            <w:r w:rsidRPr="00AEE2CC" w:rsidR="3F5FFC9C">
              <w:rPr>
                <w:rFonts w:ascii="Calibri" w:hAnsi="Calibri" w:eastAsia="Calibri" w:cs="Calibri"/>
                <w:sz w:val="20"/>
                <w:szCs w:val="20"/>
              </w:rPr>
              <w:t xml:space="preserve"> </w:t>
            </w:r>
          </w:p>
          <w:p w:rsidRPr="005C30B3" w:rsidR="00FE4ABC" w:rsidP="74E72027" w:rsidRDefault="00FE4ABC" w14:paraId="0694B2F9" w14:textId="3577CF3D">
            <w:pPr>
              <w:spacing w:after="0" w:line="240" w:lineRule="auto"/>
              <w:rPr>
                <w:rFonts w:ascii="Calibri" w:hAnsi="Calibri" w:eastAsia="Times New Roman" w:cs="Calibri"/>
                <w:color w:val="000000"/>
                <w:sz w:val="20"/>
                <w:szCs w:val="20"/>
                <w:lang w:eastAsia="en-GB"/>
              </w:rPr>
            </w:pPr>
          </w:p>
        </w:tc>
        <w:tc>
          <w:tcPr>
            <w:tcW w:w="7510" w:type="dxa"/>
            <w:tcBorders>
              <w:top w:val="single" w:color="auto" w:sz="4"/>
              <w:left w:val="single" w:color="auto" w:sz="4"/>
              <w:bottom w:val="single" w:color="auto" w:sz="4"/>
              <w:right w:val="single" w:color="auto" w:sz="4"/>
            </w:tcBorders>
            <w:tcMar/>
          </w:tcPr>
          <w:p w:rsidR="2A025FCA" w:rsidP="00AEE2CC" w:rsidRDefault="2A025FCA" w14:paraId="454E93CB" w14:textId="2A171D92">
            <w:pPr>
              <w:spacing w:after="0" w:line="240" w:lineRule="auto"/>
              <w:rPr>
                <w:rFonts w:ascii="Calibri" w:hAnsi="Calibri" w:eastAsia="Calibri" w:cs="Calibri"/>
                <w:sz w:val="20"/>
                <w:szCs w:val="20"/>
              </w:rPr>
            </w:pPr>
            <w:r w:rsidRPr="00AEE2CC" w:rsidR="3F5FFC9C">
              <w:rPr>
                <w:rFonts w:ascii="Calibri" w:hAnsi="Calibri" w:eastAsia="Calibri" w:cs="Calibri"/>
                <w:sz w:val="20"/>
                <w:szCs w:val="20"/>
              </w:rPr>
              <w:t>As Above</w:t>
            </w:r>
          </w:p>
          <w:p w:rsidR="2A025FCA" w:rsidP="2A025FCA" w:rsidRDefault="2A025FCA" w14:paraId="0B40041C" w14:textId="24B76856">
            <w:pPr>
              <w:pStyle w:val="Normal"/>
              <w:spacing w:line="240" w:lineRule="auto"/>
              <w:rPr>
                <w:rFonts w:ascii="Calibri" w:hAnsi="Calibri" w:eastAsia="Times New Roman" w:cs="Calibri"/>
                <w:color w:val="000000" w:themeColor="text1" w:themeTint="FF" w:themeShade="FF"/>
                <w:sz w:val="20"/>
                <w:szCs w:val="20"/>
                <w:lang w:eastAsia="en-GB"/>
              </w:rPr>
            </w:pPr>
          </w:p>
        </w:tc>
      </w:tr>
      <w:tr w:rsidRPr="005C30B3" w:rsidR="00C3349C" w:rsidTr="049C4957" w14:paraId="4118042E" w14:textId="11A2B6C7">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FE4ABC" w:rsidP="005C30B3" w:rsidRDefault="00DA3A5C" w14:paraId="7F2A333B" w14:textId="18B51CAE">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3</w:t>
            </w:r>
            <w:r w:rsidR="00FE4ABC">
              <w:rPr>
                <w:rFonts w:ascii="Calibri" w:hAnsi="Calibri" w:eastAsia="Times New Roman" w:cs="Calibri"/>
                <w:color w:val="000000"/>
                <w:sz w:val="20"/>
                <w:szCs w:val="20"/>
                <w:lang w:eastAsia="en-GB"/>
              </w:rPr>
              <w:t>0/0</w:t>
            </w:r>
            <w:r>
              <w:rPr>
                <w:rFonts w:ascii="Calibri" w:hAnsi="Calibri" w:eastAsia="Times New Roman" w:cs="Calibri"/>
                <w:color w:val="000000"/>
                <w:sz w:val="20"/>
                <w:szCs w:val="20"/>
                <w:lang w:eastAsia="en-GB"/>
              </w:rPr>
              <w:t>6</w:t>
            </w:r>
            <w:r w:rsidR="00FE4ABC">
              <w:rPr>
                <w:rFonts w:ascii="Calibri" w:hAnsi="Calibri" w:eastAsia="Times New Roman" w:cs="Calibri"/>
                <w:color w:val="000000"/>
                <w:sz w:val="20"/>
                <w:szCs w:val="20"/>
                <w:lang w:eastAsia="en-GB"/>
              </w:rPr>
              <w:t>/202</w:t>
            </w:r>
            <w:r>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005C30B3" w:rsidRDefault="00FE4ABC" w14:paraId="4ACF8310"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0070C0"/>
            <w:tcMar/>
          </w:tcPr>
          <w:p w:rsidRPr="005C30B3" w:rsidR="00FE4ABC" w:rsidP="740F5267" w:rsidRDefault="2DB272BE" w14:paraId="01F5AAD7" w14:textId="354D2606">
            <w:pPr>
              <w:spacing w:after="0" w:line="240" w:lineRule="auto"/>
              <w:rPr>
                <w:rFonts w:ascii="Calibri" w:hAnsi="Calibri" w:eastAsia="Times New Roman" w:cs="Calibri"/>
                <w:color w:val="000000" w:themeColor="text1"/>
                <w:sz w:val="20"/>
                <w:szCs w:val="20"/>
                <w:lang w:eastAsia="en-GB"/>
              </w:rPr>
            </w:pPr>
            <w:r w:rsidRPr="2A025FCA" w:rsidR="2DB272BE">
              <w:rPr>
                <w:rFonts w:ascii="Calibri" w:hAnsi="Calibri" w:eastAsia="Times New Roman" w:cs="Calibri"/>
                <w:color w:val="000000" w:themeColor="text1" w:themeTint="FF" w:themeShade="FF"/>
                <w:sz w:val="20"/>
                <w:szCs w:val="20"/>
                <w:lang w:eastAsia="en-GB"/>
              </w:rPr>
              <w:t xml:space="preserve">Group A: PSHE </w:t>
            </w:r>
            <w:r w:rsidRPr="2A025FCA" w:rsidR="4715B77C">
              <w:rPr>
                <w:rFonts w:ascii="Calibri" w:hAnsi="Calibri" w:eastAsia="Times New Roman" w:cs="Calibri"/>
                <w:color w:val="000000" w:themeColor="text1" w:themeTint="FF" w:themeShade="FF"/>
                <w:sz w:val="20"/>
                <w:szCs w:val="20"/>
                <w:lang w:eastAsia="en-GB"/>
              </w:rPr>
              <w:t>HE</w:t>
            </w:r>
          </w:p>
          <w:p w:rsidRPr="005C30B3" w:rsidR="00FE4ABC" w:rsidP="740F5267" w:rsidRDefault="2DB272BE" w14:paraId="3BEF0D38" w14:textId="313D320D">
            <w:pPr>
              <w:spacing w:after="0" w:line="240" w:lineRule="auto"/>
              <w:rPr>
                <w:rFonts w:ascii="Calibri" w:hAnsi="Calibri" w:eastAsia="Times New Roman" w:cs="Calibri"/>
                <w:color w:val="000000"/>
                <w:sz w:val="20"/>
                <w:szCs w:val="20"/>
                <w:lang w:eastAsia="en-GB"/>
              </w:rPr>
            </w:pPr>
            <w:r w:rsidRPr="740F5267">
              <w:rPr>
                <w:rFonts w:ascii="Calibri" w:hAnsi="Calibri" w:eastAsia="Times New Roman" w:cs="Calibri"/>
                <w:color w:val="000000" w:themeColor="text1"/>
                <w:sz w:val="20"/>
                <w:szCs w:val="20"/>
                <w:lang w:eastAsia="en-GB"/>
              </w:rPr>
              <w:t>Group B: Careers Lesson 2</w:t>
            </w:r>
          </w:p>
        </w:tc>
        <w:tc>
          <w:tcPr>
            <w:tcW w:w="3452" w:type="dxa"/>
            <w:tcBorders>
              <w:top w:val="single" w:color="auto" w:sz="4" w:space="0"/>
              <w:left w:val="single" w:color="auto" w:sz="4" w:space="0"/>
              <w:bottom w:val="single" w:color="auto" w:sz="4" w:space="0"/>
              <w:right w:val="single" w:color="auto" w:sz="4" w:space="0"/>
            </w:tcBorders>
            <w:shd w:val="clear" w:color="auto" w:fill="00B050"/>
            <w:noWrap/>
            <w:tcMar/>
            <w:vAlign w:val="center"/>
            <w:hideMark/>
          </w:tcPr>
          <w:p w:rsidR="740F5267" w:rsidP="2A025FCA" w:rsidRDefault="740F5267" w14:paraId="2900C90B" w14:textId="37868D40">
            <w:pPr>
              <w:spacing w:after="0" w:line="240" w:lineRule="auto"/>
              <w:rPr>
                <w:rStyle w:val="normaltextrun"/>
                <w:rFonts w:ascii="Calibri" w:hAnsi="Calibri" w:cs="Calibri"/>
                <w:color w:val="000000" w:themeColor="text1"/>
                <w:sz w:val="20"/>
                <w:szCs w:val="20"/>
              </w:rPr>
            </w:pPr>
            <w:r w:rsidRPr="2A025FCA" w:rsidR="3AC2FCE5">
              <w:rPr>
                <w:rStyle w:val="normaltextrun"/>
                <w:rFonts w:ascii="Calibri" w:hAnsi="Calibri" w:cs="Calibri"/>
                <w:color w:val="000000" w:themeColor="text1" w:themeTint="FF" w:themeShade="FF"/>
                <w:sz w:val="20"/>
                <w:szCs w:val="20"/>
              </w:rPr>
              <w:t xml:space="preserve">Group </w:t>
            </w:r>
            <w:r w:rsidRPr="2A025FCA" w:rsidR="76F0CABD">
              <w:rPr>
                <w:rStyle w:val="normaltextrun"/>
                <w:rFonts w:ascii="Calibri" w:hAnsi="Calibri" w:cs="Calibri"/>
                <w:color w:val="000000" w:themeColor="text1" w:themeTint="FF" w:themeShade="FF"/>
                <w:sz w:val="20"/>
                <w:szCs w:val="20"/>
              </w:rPr>
              <w:t>A</w:t>
            </w:r>
            <w:r w:rsidRPr="2A025FCA" w:rsidR="3AC2FCE5">
              <w:rPr>
                <w:rStyle w:val="normaltextrun"/>
                <w:rFonts w:ascii="Calibri" w:hAnsi="Calibri" w:cs="Calibri"/>
                <w:color w:val="000000" w:themeColor="text1" w:themeTint="FF" w:themeShade="FF"/>
                <w:sz w:val="20"/>
                <w:szCs w:val="20"/>
              </w:rPr>
              <w:t xml:space="preserve">: Alcohol  </w:t>
            </w:r>
          </w:p>
        </w:tc>
        <w:tc>
          <w:tcPr>
            <w:tcW w:w="7510" w:type="dxa"/>
            <w:tcBorders>
              <w:top w:val="single" w:color="auto" w:sz="4" w:space="0"/>
              <w:left w:val="single" w:color="auto" w:sz="4" w:space="0"/>
              <w:bottom w:val="single" w:color="auto" w:sz="4" w:space="0"/>
              <w:right w:val="single" w:color="auto" w:sz="4" w:space="0"/>
            </w:tcBorders>
            <w:tcMar/>
          </w:tcPr>
          <w:p w:rsidR="740F5267" w:rsidP="00AEE2CC" w:rsidRDefault="740F5267" w14:paraId="73C30199" w14:textId="2A171D92">
            <w:pPr>
              <w:spacing w:after="0" w:line="240" w:lineRule="auto"/>
              <w:rPr>
                <w:rFonts w:ascii="Calibri" w:hAnsi="Calibri" w:eastAsia="Calibri" w:cs="Calibri"/>
                <w:sz w:val="20"/>
                <w:szCs w:val="20"/>
              </w:rPr>
            </w:pPr>
            <w:r w:rsidRPr="00AEE2CC" w:rsidR="5B884DC2">
              <w:rPr>
                <w:rFonts w:ascii="Calibri" w:hAnsi="Calibri" w:eastAsia="Calibri" w:cs="Calibri"/>
                <w:sz w:val="20"/>
                <w:szCs w:val="20"/>
              </w:rPr>
              <w:t>As Above</w:t>
            </w:r>
          </w:p>
          <w:p w:rsidR="740F5267" w:rsidP="740F5267" w:rsidRDefault="740F5267" w14:paraId="700DB735" w14:textId="0ECE4C4D">
            <w:pPr>
              <w:spacing w:after="0" w:line="240" w:lineRule="auto"/>
              <w:rPr>
                <w:rFonts w:ascii="Calibri" w:hAnsi="Calibri" w:eastAsia="Times New Roman" w:cs="Calibri"/>
                <w:color w:val="000000" w:themeColor="text1"/>
                <w:sz w:val="20"/>
                <w:szCs w:val="20"/>
                <w:lang w:eastAsia="en-GB"/>
              </w:rPr>
            </w:pPr>
          </w:p>
        </w:tc>
        <w:tc>
          <w:tcPr>
            <w:tcW w:w="7510" w:type="dxa"/>
            <w:tcBorders>
              <w:top w:val="single" w:color="auto" w:sz="4"/>
              <w:left w:val="single" w:color="auto" w:sz="4"/>
              <w:bottom w:val="single" w:color="auto" w:sz="4"/>
              <w:right w:val="single" w:color="auto" w:sz="4"/>
            </w:tcBorders>
            <w:tcMar/>
          </w:tcPr>
          <w:p w:rsidR="2A025FCA" w:rsidP="00AEE2CC" w:rsidRDefault="2A025FCA" w14:paraId="0660B374" w14:textId="2A171D92">
            <w:pPr>
              <w:spacing w:after="0" w:line="240" w:lineRule="auto"/>
              <w:rPr>
                <w:rFonts w:ascii="Calibri" w:hAnsi="Calibri" w:eastAsia="Calibri" w:cs="Calibri"/>
                <w:sz w:val="20"/>
                <w:szCs w:val="20"/>
              </w:rPr>
            </w:pPr>
            <w:r w:rsidRPr="00AEE2CC" w:rsidR="5B884DC2">
              <w:rPr>
                <w:rFonts w:ascii="Calibri" w:hAnsi="Calibri" w:eastAsia="Calibri" w:cs="Calibri"/>
                <w:sz w:val="20"/>
                <w:szCs w:val="20"/>
              </w:rPr>
              <w:t>As Above</w:t>
            </w:r>
          </w:p>
          <w:p w:rsidR="2A025FCA" w:rsidP="2A025FCA" w:rsidRDefault="2A025FCA" w14:paraId="0B88C569" w14:textId="339482EA">
            <w:pPr>
              <w:pStyle w:val="Normal"/>
              <w:spacing w:line="240" w:lineRule="auto"/>
              <w:rPr>
                <w:rFonts w:ascii="Calibri" w:hAnsi="Calibri" w:eastAsia="Times New Roman" w:cs="Calibri"/>
                <w:color w:val="000000" w:themeColor="text1" w:themeTint="FF" w:themeShade="FF"/>
                <w:sz w:val="20"/>
                <w:szCs w:val="20"/>
                <w:lang w:eastAsia="en-GB"/>
              </w:rPr>
            </w:pPr>
          </w:p>
        </w:tc>
      </w:tr>
      <w:tr w:rsidRPr="005C30B3" w:rsidR="00C3349C" w:rsidTr="049C4957" w14:paraId="49B718BD" w14:textId="0DBE5FA1">
        <w:trPr>
          <w:trHeight w:val="276"/>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CB6BAD" w:rsidP="00CB6BAD" w:rsidRDefault="00CB6BAD" w14:paraId="5C4B5B65" w14:textId="1FB746DD">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0</w:t>
            </w:r>
            <w:r w:rsidR="00DA3A5C">
              <w:rPr>
                <w:rFonts w:ascii="Calibri" w:hAnsi="Calibri" w:eastAsia="Times New Roman" w:cs="Calibri"/>
                <w:color w:val="000000"/>
                <w:sz w:val="20"/>
                <w:szCs w:val="20"/>
                <w:lang w:eastAsia="en-GB"/>
              </w:rPr>
              <w:t>7</w:t>
            </w:r>
            <w:r>
              <w:rPr>
                <w:rFonts w:ascii="Calibri" w:hAnsi="Calibri" w:eastAsia="Times New Roman" w:cs="Calibri"/>
                <w:color w:val="000000"/>
                <w:sz w:val="20"/>
                <w:szCs w:val="20"/>
                <w:lang w:eastAsia="en-GB"/>
              </w:rPr>
              <w:t>/07/202</w:t>
            </w:r>
            <w:r w:rsidR="00DA3A5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FFFF00"/>
            <w:tcMar/>
          </w:tcPr>
          <w:p w:rsidRPr="005C30B3" w:rsidR="00CB6BAD" w:rsidP="00CB6BAD" w:rsidRDefault="00CB6BAD" w14:paraId="3B955A00"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B</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CB6BAD" w:rsidP="740F5267" w:rsidRDefault="00CB6BAD" w14:paraId="3ED16217" w14:textId="6DFB47F5">
            <w:pPr>
              <w:spacing w:after="0" w:line="240" w:lineRule="auto"/>
              <w:rPr>
                <w:rStyle w:val="normaltextrun"/>
                <w:rFonts w:ascii="Calibri" w:hAnsi="Calibri" w:cs="Calibri"/>
                <w:color w:val="000000"/>
                <w:sz w:val="20"/>
                <w:szCs w:val="20"/>
                <w:lang w:eastAsia="en-GB"/>
              </w:rPr>
            </w:pPr>
          </w:p>
        </w:tc>
        <w:tc>
          <w:tcPr>
            <w:tcW w:w="3452"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2A025FCA" w:rsidP="2A025FCA" w:rsidRDefault="2A025FCA" w14:paraId="45BF7732" w14:textId="13096BD1">
            <w:pPr>
              <w:spacing w:before="0" w:beforeAutospacing="off" w:after="0" w:afterAutospacing="off"/>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Responsive</w:t>
            </w:r>
          </w:p>
        </w:tc>
        <w:tc>
          <w:tcPr>
            <w:tcW w:w="7510" w:type="dxa"/>
            <w:tcBorders>
              <w:top w:val="single" w:color="auto" w:sz="4" w:space="0"/>
              <w:left w:val="single" w:color="auto" w:sz="4" w:space="0"/>
              <w:bottom w:val="single" w:color="auto" w:sz="4" w:space="0"/>
              <w:right w:val="single" w:color="auto" w:sz="4" w:space="0"/>
            </w:tcBorders>
            <w:tcMar/>
          </w:tcPr>
          <w:p w:rsidR="740F5267" w:rsidP="01639FAF" w:rsidRDefault="740F5267" w14:paraId="15CD5C2C" w14:textId="4EA475FA">
            <w:pPr>
              <w:spacing w:after="0" w:line="240" w:lineRule="auto"/>
              <w:rPr>
                <w:rFonts w:eastAsia="" w:eastAsiaTheme="minorEastAsia"/>
                <w:sz w:val="20"/>
                <w:szCs w:val="20"/>
                <w:lang w:eastAsia="en-GB"/>
              </w:rPr>
            </w:pPr>
            <w:r w:rsidRPr="01639FAF" w:rsidR="21C6B040">
              <w:rPr>
                <w:rFonts w:eastAsia="" w:eastAsiaTheme="minorEastAsia"/>
                <w:sz w:val="20"/>
                <w:szCs w:val="20"/>
                <w:lang w:eastAsia="en-GB"/>
              </w:rPr>
              <w:t>This responsive session that will be created nearer the time to reflect the arising needs of this particular year group.</w:t>
            </w:r>
          </w:p>
          <w:p w:rsidR="740F5267" w:rsidP="4B03812A" w:rsidRDefault="740F5267" w14:paraId="6B209BA0" w14:textId="7784E9B2">
            <w:pPr>
              <w:spacing w:after="0" w:line="240" w:lineRule="auto"/>
              <w:rPr>
                <w:rStyle w:val="eop"/>
                <w:rFonts w:ascii="Calibri" w:hAnsi="Calibri" w:cs="Calibri"/>
                <w:sz w:val="20"/>
                <w:szCs w:val="20"/>
                <w:lang w:eastAsia="en-GB"/>
              </w:rPr>
            </w:pPr>
          </w:p>
        </w:tc>
        <w:tc>
          <w:tcPr>
            <w:tcW w:w="7510" w:type="dxa"/>
            <w:tcBorders>
              <w:top w:val="single" w:color="auto" w:sz="4"/>
              <w:left w:val="single" w:color="auto" w:sz="4"/>
              <w:bottom w:val="single" w:color="auto" w:sz="4"/>
              <w:right w:val="single" w:color="auto" w:sz="4"/>
            </w:tcBorders>
            <w:tcMar/>
          </w:tcPr>
          <w:p w:rsidR="2A025FCA" w:rsidP="2A025FCA" w:rsidRDefault="2A025FCA" w14:paraId="7DF105AF" w14:textId="32E28F83">
            <w:pPr>
              <w:pStyle w:val="Normal"/>
              <w:spacing w:line="240" w:lineRule="auto"/>
              <w:rPr>
                <w:rStyle w:val="eop"/>
                <w:rFonts w:ascii="Calibri" w:hAnsi="Calibri" w:cs="Calibri"/>
                <w:sz w:val="20"/>
                <w:szCs w:val="20"/>
                <w:lang w:eastAsia="en-GB"/>
              </w:rPr>
            </w:pPr>
          </w:p>
        </w:tc>
      </w:tr>
      <w:tr w:rsidRPr="005C30B3" w:rsidR="00C3349C" w:rsidTr="049C4957" w14:paraId="390BE354" w14:textId="25A2BD5D">
        <w:trPr>
          <w:trHeight w:val="253"/>
        </w:trPr>
        <w:tc>
          <w:tcPr>
            <w:tcW w:w="1254" w:type="dxa"/>
            <w:tcBorders>
              <w:top w:val="single" w:color="auto" w:sz="4" w:space="0"/>
              <w:left w:val="single" w:color="auto" w:sz="4" w:space="0"/>
              <w:bottom w:val="single" w:color="auto" w:sz="4" w:space="0"/>
              <w:right w:val="single" w:color="auto" w:sz="4" w:space="0"/>
            </w:tcBorders>
            <w:shd w:val="clear" w:color="auto" w:fill="auto"/>
            <w:tcMar/>
            <w:vAlign w:val="center"/>
            <w:hideMark/>
          </w:tcPr>
          <w:p w:rsidRPr="005C30B3" w:rsidR="00CB6BAD" w:rsidP="00CB6BAD" w:rsidRDefault="00CB6BAD" w14:paraId="7EFF94BE" w14:textId="6CCC0E76">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1</w:t>
            </w:r>
            <w:r w:rsidR="00DA3A5C">
              <w:rPr>
                <w:rFonts w:ascii="Calibri" w:hAnsi="Calibri" w:eastAsia="Times New Roman" w:cs="Calibri"/>
                <w:color w:val="000000"/>
                <w:sz w:val="20"/>
                <w:szCs w:val="20"/>
                <w:lang w:eastAsia="en-GB"/>
              </w:rPr>
              <w:t>4</w:t>
            </w:r>
            <w:r>
              <w:rPr>
                <w:rFonts w:ascii="Calibri" w:hAnsi="Calibri" w:eastAsia="Times New Roman" w:cs="Calibri"/>
                <w:color w:val="000000"/>
                <w:sz w:val="20"/>
                <w:szCs w:val="20"/>
                <w:lang w:eastAsia="en-GB"/>
              </w:rPr>
              <w:t>/07/202</w:t>
            </w:r>
            <w:r w:rsidR="00DA3A5C">
              <w:rPr>
                <w:rFonts w:ascii="Calibri" w:hAnsi="Calibri" w:eastAsia="Times New Roman" w:cs="Calibri"/>
                <w:color w:val="000000"/>
                <w:sz w:val="20"/>
                <w:szCs w:val="20"/>
                <w:lang w:eastAsia="en-GB"/>
              </w:rPr>
              <w:t>5</w:t>
            </w:r>
          </w:p>
        </w:tc>
        <w:tc>
          <w:tcPr>
            <w:tcW w:w="624" w:type="dxa"/>
            <w:tcBorders>
              <w:top w:val="single" w:color="auto" w:sz="4" w:space="0"/>
              <w:left w:val="single" w:color="auto" w:sz="4" w:space="0"/>
              <w:bottom w:val="single" w:color="auto" w:sz="4" w:space="0"/>
              <w:right w:val="single" w:color="auto" w:sz="4" w:space="0"/>
            </w:tcBorders>
            <w:shd w:val="clear" w:color="auto" w:fill="FFFF00"/>
            <w:tcMar/>
          </w:tcPr>
          <w:p w:rsidRPr="005C30B3" w:rsidR="00CB6BAD" w:rsidP="00CB6BAD" w:rsidRDefault="00CB6BAD" w14:paraId="1479249F" w14:textId="77777777">
            <w:pPr>
              <w:spacing w:after="0" w:line="240" w:lineRule="auto"/>
              <w:jc w:val="center"/>
              <w:rPr>
                <w:rFonts w:ascii="Calibri" w:hAnsi="Calibri" w:eastAsia="Times New Roman" w:cs="Calibri"/>
                <w:color w:val="000000"/>
                <w:sz w:val="20"/>
                <w:szCs w:val="20"/>
                <w:lang w:eastAsia="en-GB"/>
              </w:rPr>
            </w:pPr>
            <w:r>
              <w:rPr>
                <w:rFonts w:ascii="Calibri" w:hAnsi="Calibri" w:eastAsia="Times New Roman" w:cs="Calibri"/>
                <w:color w:val="000000"/>
                <w:sz w:val="20"/>
                <w:szCs w:val="20"/>
                <w:lang w:eastAsia="en-GB"/>
              </w:rPr>
              <w:t>A</w:t>
            </w:r>
          </w:p>
        </w:tc>
        <w:tc>
          <w:tcPr>
            <w:tcW w:w="1578" w:type="dxa"/>
            <w:gridSpan w:val="2"/>
            <w:tcBorders>
              <w:top w:val="single" w:color="auto" w:sz="4" w:space="0"/>
              <w:left w:val="single" w:color="auto" w:sz="4" w:space="0"/>
              <w:bottom w:val="single" w:color="auto" w:sz="4" w:space="0"/>
              <w:right w:val="single" w:color="auto" w:sz="4" w:space="0"/>
            </w:tcBorders>
            <w:shd w:val="clear" w:color="auto" w:fill="FFFF00"/>
            <w:tcMar/>
          </w:tcPr>
          <w:p w:rsidRPr="005C30B3" w:rsidR="00CB6BAD" w:rsidP="740F5267" w:rsidRDefault="00CB6BAD" w14:paraId="278613E5" w14:textId="28C1B3C2">
            <w:pPr>
              <w:spacing w:after="0" w:line="240" w:lineRule="auto"/>
              <w:rPr>
                <w:rStyle w:val="normaltextrun"/>
                <w:rFonts w:ascii="Calibri" w:hAnsi="Calibri" w:cs="Calibri"/>
                <w:color w:val="000000"/>
                <w:sz w:val="20"/>
                <w:szCs w:val="20"/>
                <w:lang w:eastAsia="en-GB"/>
              </w:rPr>
            </w:pPr>
          </w:p>
        </w:tc>
        <w:tc>
          <w:tcPr>
            <w:tcW w:w="3452" w:type="dxa"/>
            <w:tcBorders>
              <w:top w:val="single" w:color="auto" w:sz="4" w:space="0"/>
              <w:left w:val="single" w:color="auto" w:sz="4" w:space="0"/>
              <w:bottom w:val="single" w:color="auto" w:sz="4" w:space="0"/>
              <w:right w:val="single" w:color="auto" w:sz="4" w:space="0"/>
            </w:tcBorders>
            <w:shd w:val="clear" w:color="auto" w:fill="FFFF00"/>
            <w:noWrap/>
            <w:tcMar/>
            <w:vAlign w:val="center"/>
            <w:hideMark/>
          </w:tcPr>
          <w:p w:rsidR="2A025FCA" w:rsidP="2A025FCA" w:rsidRDefault="2A025FCA" w14:paraId="6210833A" w14:textId="28AD0520">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2A025FCA" w:rsidR="2A025FCA">
              <w:rPr>
                <w:rFonts w:ascii="Aptos Narrow" w:hAnsi="Aptos Narrow" w:eastAsia="Aptos Narrow" w:cs="Aptos Narrow"/>
                <w:b w:val="0"/>
                <w:bCs w:val="0"/>
                <w:i w:val="0"/>
                <w:iCs w:val="0"/>
                <w:strike w:val="0"/>
                <w:dstrike w:val="0"/>
                <w:color w:val="000000" w:themeColor="text1" w:themeTint="FF" w:themeShade="FF"/>
                <w:sz w:val="22"/>
                <w:szCs w:val="22"/>
                <w:u w:val="none"/>
              </w:rPr>
              <w:t>Responsive</w:t>
            </w:r>
          </w:p>
        </w:tc>
        <w:tc>
          <w:tcPr>
            <w:tcW w:w="7510" w:type="dxa"/>
            <w:tcBorders>
              <w:top w:val="single" w:color="auto" w:sz="4" w:space="0"/>
              <w:left w:val="single" w:color="auto" w:sz="4" w:space="0"/>
              <w:bottom w:val="single" w:color="auto" w:sz="4" w:space="0"/>
              <w:right w:val="single" w:color="auto" w:sz="4" w:space="0"/>
            </w:tcBorders>
            <w:tcMar/>
          </w:tcPr>
          <w:p w:rsidR="740F5267" w:rsidP="01639FAF" w:rsidRDefault="740F5267" w14:paraId="0D534BEE" w14:textId="618BEB68">
            <w:pPr>
              <w:spacing w:after="0" w:line="240" w:lineRule="auto"/>
              <w:rPr>
                <w:rFonts w:eastAsia="" w:eastAsiaTheme="minorEastAsia"/>
                <w:sz w:val="20"/>
                <w:szCs w:val="20"/>
                <w:lang w:eastAsia="en-GB"/>
              </w:rPr>
            </w:pPr>
            <w:r w:rsidRPr="01639FAF" w:rsidR="6ED138EC">
              <w:rPr>
                <w:rFonts w:eastAsia="" w:eastAsiaTheme="minorEastAsia"/>
                <w:sz w:val="20"/>
                <w:szCs w:val="20"/>
                <w:lang w:eastAsia="en-GB"/>
              </w:rPr>
              <w:t>This responsive session that will be created nearer the time to reflect the arising needs of this particular year group.</w:t>
            </w:r>
          </w:p>
          <w:p w:rsidR="740F5267" w:rsidP="740F5267" w:rsidRDefault="740F5267" w14:paraId="2C361694" w14:textId="0D73DF15">
            <w:pPr>
              <w:spacing w:after="0" w:line="240" w:lineRule="auto"/>
              <w:rPr>
                <w:rFonts w:ascii="Calibri" w:hAnsi="Calibri" w:eastAsia="Calibri" w:cs="Calibri"/>
                <w:sz w:val="20"/>
                <w:szCs w:val="20"/>
              </w:rPr>
            </w:pPr>
          </w:p>
        </w:tc>
        <w:tc>
          <w:tcPr>
            <w:tcW w:w="7510" w:type="dxa"/>
            <w:tcBorders>
              <w:top w:val="single" w:color="auto" w:sz="4"/>
              <w:left w:val="single" w:color="auto" w:sz="4"/>
              <w:bottom w:val="single" w:color="auto" w:sz="4"/>
              <w:right w:val="single" w:color="auto" w:sz="4"/>
            </w:tcBorders>
            <w:tcMar/>
          </w:tcPr>
          <w:p w:rsidR="2A025FCA" w:rsidP="2A025FCA" w:rsidRDefault="2A025FCA" w14:paraId="05CB8382" w14:textId="1DDE41E0">
            <w:pPr>
              <w:pStyle w:val="Normal"/>
              <w:spacing w:line="240" w:lineRule="auto"/>
              <w:rPr>
                <w:rFonts w:ascii="Calibri" w:hAnsi="Calibri" w:eastAsia="Calibri" w:cs="Calibri"/>
                <w:sz w:val="20"/>
                <w:szCs w:val="20"/>
              </w:rPr>
            </w:pPr>
          </w:p>
        </w:tc>
      </w:tr>
    </w:tbl>
    <w:p w:rsidR="00363692" w:rsidP="00E62CEF" w:rsidRDefault="00363692" w14:paraId="0D142F6F" w14:textId="77777777">
      <w:pPr>
        <w:pStyle w:val="NoSpacing"/>
      </w:pPr>
    </w:p>
    <w:sectPr w:rsidR="00363692" w:rsidSect="00DD5C03">
      <w:headerReference w:type="default" r:id="rId9"/>
      <w:footerReference w:type="default" r:id="rId10"/>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533390" w:rsidP="00533390" w:rsidRDefault="00533390" w14:paraId="75FBE423" w14:textId="77777777">
      <w:pPr>
        <w:spacing w:after="0" w:line="240" w:lineRule="auto"/>
      </w:pPr>
      <w:r>
        <w:separator/>
      </w:r>
    </w:p>
  </w:endnote>
  <w:endnote w:type="continuationSeparator" w:id="0">
    <w:p w:rsidR="00533390" w:rsidP="00533390" w:rsidRDefault="00533390" w14:paraId="2D3F0BEC" w14:textId="77777777">
      <w:pPr>
        <w:spacing w:after="0" w:line="240" w:lineRule="auto"/>
      </w:pPr>
      <w:r>
        <w:continuationSeparator/>
      </w:r>
    </w:p>
  </w:endnote>
  <w:endnote w:type="continuationNotice" w:id="1">
    <w:p w:rsidR="00762121" w:rsidRDefault="00762121" w14:paraId="62A9205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50"/>
      <w:gridCol w:w="4650"/>
      <w:gridCol w:w="4650"/>
    </w:tblGrid>
    <w:tr w:rsidR="20EA1D7A" w:rsidTr="20EA1D7A" w14:paraId="40F352F8" w14:textId="77777777">
      <w:trPr>
        <w:trHeight w:val="300"/>
      </w:trPr>
      <w:tc>
        <w:tcPr>
          <w:tcW w:w="4650" w:type="dxa"/>
        </w:tcPr>
        <w:p w:rsidR="20EA1D7A" w:rsidP="20EA1D7A" w:rsidRDefault="20EA1D7A" w14:paraId="43FFE217" w14:textId="0ECAF21C">
          <w:pPr>
            <w:pStyle w:val="Header"/>
            <w:ind w:left="-115"/>
          </w:pPr>
        </w:p>
      </w:tc>
      <w:tc>
        <w:tcPr>
          <w:tcW w:w="4650" w:type="dxa"/>
        </w:tcPr>
        <w:p w:rsidR="20EA1D7A" w:rsidP="20EA1D7A" w:rsidRDefault="20EA1D7A" w14:paraId="4C7071BD" w14:textId="7F6EBF5E">
          <w:pPr>
            <w:pStyle w:val="Header"/>
            <w:jc w:val="center"/>
          </w:pPr>
        </w:p>
      </w:tc>
      <w:tc>
        <w:tcPr>
          <w:tcW w:w="4650" w:type="dxa"/>
        </w:tcPr>
        <w:p w:rsidR="20EA1D7A" w:rsidP="20EA1D7A" w:rsidRDefault="20EA1D7A" w14:paraId="3698B5A0" w14:textId="5C5CC4D9">
          <w:pPr>
            <w:pStyle w:val="Header"/>
            <w:ind w:right="-115"/>
            <w:jc w:val="right"/>
          </w:pPr>
        </w:p>
      </w:tc>
    </w:tr>
  </w:tbl>
  <w:p w:rsidR="20EA1D7A" w:rsidP="20EA1D7A" w:rsidRDefault="20EA1D7A" w14:paraId="1548684C" w14:textId="3991A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533390" w:rsidP="00533390" w:rsidRDefault="00533390" w14:paraId="3CB648E9" w14:textId="77777777">
      <w:pPr>
        <w:spacing w:after="0" w:line="240" w:lineRule="auto"/>
      </w:pPr>
      <w:r>
        <w:separator/>
      </w:r>
    </w:p>
  </w:footnote>
  <w:footnote w:type="continuationSeparator" w:id="0">
    <w:p w:rsidR="00533390" w:rsidP="00533390" w:rsidRDefault="00533390" w14:paraId="0C178E9E" w14:textId="77777777">
      <w:pPr>
        <w:spacing w:after="0" w:line="240" w:lineRule="auto"/>
      </w:pPr>
      <w:r>
        <w:continuationSeparator/>
      </w:r>
    </w:p>
  </w:footnote>
  <w:footnote w:type="continuationNotice" w:id="1">
    <w:p w:rsidR="00762121" w:rsidRDefault="00762121" w14:paraId="4CB5B348"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533390" w:rsidR="00533390" w:rsidP="00533390" w:rsidRDefault="00533390" w14:paraId="374841DB" w14:textId="2C9AFD7F">
    <w:pPr>
      <w:pStyle w:val="Header"/>
      <w:jc w:val="center"/>
      <w:rPr>
        <w:u w:val="single"/>
      </w:rPr>
    </w:pPr>
    <w:r w:rsidRPr="00533390">
      <w:rPr>
        <w:sz w:val="24"/>
        <w:u w:val="single"/>
      </w:rPr>
      <w:t xml:space="preserve">YEAR </w:t>
    </w:r>
    <w:r w:rsidR="000B7C71">
      <w:rPr>
        <w:sz w:val="24"/>
        <w:u w:val="single"/>
      </w:rPr>
      <w:t>9</w:t>
    </w:r>
    <w:r w:rsidR="00D721A7">
      <w:rPr>
        <w:sz w:val="24"/>
        <w:u w:val="single"/>
      </w:rPr>
      <w:t xml:space="preserve"> OVERVIEW OF PSHE &amp; RSE 202</w:t>
    </w:r>
    <w:r w:rsidR="009E12FE">
      <w:rPr>
        <w:sz w:val="24"/>
        <w:u w:val="single"/>
      </w:rPr>
      <w:t>4</w:t>
    </w:r>
    <w:r w:rsidR="00D721A7">
      <w:rPr>
        <w:sz w:val="24"/>
        <w:u w:val="single"/>
      </w:rPr>
      <w:t>-202</w:t>
    </w:r>
    <w:r w:rsidR="009E12FE">
      <w:rPr>
        <w:sz w:val="24"/>
        <w:u w:val="single"/>
      </w:rPr>
      <w:t>5</w:t>
    </w:r>
  </w:p>
  <w:p w:rsidR="00533390" w:rsidRDefault="00533390" w14:paraId="120C4E94"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30B3"/>
    <w:rsid w:val="000949B7"/>
    <w:rsid w:val="000B7C71"/>
    <w:rsid w:val="000C1F75"/>
    <w:rsid w:val="000D4E62"/>
    <w:rsid w:val="0012280B"/>
    <w:rsid w:val="00142A8A"/>
    <w:rsid w:val="00210B69"/>
    <w:rsid w:val="002E163A"/>
    <w:rsid w:val="00306012"/>
    <w:rsid w:val="00355122"/>
    <w:rsid w:val="00363692"/>
    <w:rsid w:val="003C67AF"/>
    <w:rsid w:val="00422AFE"/>
    <w:rsid w:val="00433BB6"/>
    <w:rsid w:val="00461E8D"/>
    <w:rsid w:val="004A57CC"/>
    <w:rsid w:val="004CE07D"/>
    <w:rsid w:val="00521F33"/>
    <w:rsid w:val="00533390"/>
    <w:rsid w:val="005515BF"/>
    <w:rsid w:val="005702D9"/>
    <w:rsid w:val="00570FA5"/>
    <w:rsid w:val="005C30B3"/>
    <w:rsid w:val="005D1E09"/>
    <w:rsid w:val="005F40FB"/>
    <w:rsid w:val="00705CFD"/>
    <w:rsid w:val="00762121"/>
    <w:rsid w:val="007C0F9B"/>
    <w:rsid w:val="008407E0"/>
    <w:rsid w:val="00850E23"/>
    <w:rsid w:val="00880876"/>
    <w:rsid w:val="00941F70"/>
    <w:rsid w:val="009B1618"/>
    <w:rsid w:val="009D0A17"/>
    <w:rsid w:val="009E12FE"/>
    <w:rsid w:val="00AC019D"/>
    <w:rsid w:val="00AEE2CC"/>
    <w:rsid w:val="00B43F6C"/>
    <w:rsid w:val="00B47BDE"/>
    <w:rsid w:val="00B85055"/>
    <w:rsid w:val="00BA52D9"/>
    <w:rsid w:val="00C3349C"/>
    <w:rsid w:val="00C53B48"/>
    <w:rsid w:val="00C74D59"/>
    <w:rsid w:val="00C87395"/>
    <w:rsid w:val="00CB6BAD"/>
    <w:rsid w:val="00D12252"/>
    <w:rsid w:val="00D721A7"/>
    <w:rsid w:val="00DA3A5C"/>
    <w:rsid w:val="00DD5C03"/>
    <w:rsid w:val="00E026B6"/>
    <w:rsid w:val="00E51E19"/>
    <w:rsid w:val="00E62CEF"/>
    <w:rsid w:val="00E97457"/>
    <w:rsid w:val="00FC3869"/>
    <w:rsid w:val="00FE4ABC"/>
    <w:rsid w:val="01145EE7"/>
    <w:rsid w:val="01639FAF"/>
    <w:rsid w:val="02132BEE"/>
    <w:rsid w:val="0274EA8E"/>
    <w:rsid w:val="02930668"/>
    <w:rsid w:val="03578B74"/>
    <w:rsid w:val="036C8FE2"/>
    <w:rsid w:val="03910C5C"/>
    <w:rsid w:val="03ACF189"/>
    <w:rsid w:val="04260C5E"/>
    <w:rsid w:val="046C4B78"/>
    <w:rsid w:val="049C4957"/>
    <w:rsid w:val="04C60A32"/>
    <w:rsid w:val="04D9482E"/>
    <w:rsid w:val="04EEB1B7"/>
    <w:rsid w:val="050B766D"/>
    <w:rsid w:val="05326182"/>
    <w:rsid w:val="05D8F70B"/>
    <w:rsid w:val="06843889"/>
    <w:rsid w:val="06AB240B"/>
    <w:rsid w:val="06C3185A"/>
    <w:rsid w:val="072E5326"/>
    <w:rsid w:val="0749453C"/>
    <w:rsid w:val="086A0244"/>
    <w:rsid w:val="089D0C9E"/>
    <w:rsid w:val="089D0C9E"/>
    <w:rsid w:val="08C8C5B2"/>
    <w:rsid w:val="08F341DD"/>
    <w:rsid w:val="08FDE8A2"/>
    <w:rsid w:val="09120FB2"/>
    <w:rsid w:val="0928AD6C"/>
    <w:rsid w:val="092B1D2F"/>
    <w:rsid w:val="0930CD28"/>
    <w:rsid w:val="09587145"/>
    <w:rsid w:val="095E3B4B"/>
    <w:rsid w:val="0997F60A"/>
    <w:rsid w:val="09D1D845"/>
    <w:rsid w:val="09D94AFD"/>
    <w:rsid w:val="09FF69AD"/>
    <w:rsid w:val="0A004DE0"/>
    <w:rsid w:val="0A08EFEC"/>
    <w:rsid w:val="0A183155"/>
    <w:rsid w:val="0A2118A0"/>
    <w:rsid w:val="0A7509E5"/>
    <w:rsid w:val="0A8FD7D4"/>
    <w:rsid w:val="0A970D0F"/>
    <w:rsid w:val="0A9CA53C"/>
    <w:rsid w:val="0AD2E1DC"/>
    <w:rsid w:val="0B2886BE"/>
    <w:rsid w:val="0B2886BE"/>
    <w:rsid w:val="0B7E952E"/>
    <w:rsid w:val="0B7EFB4F"/>
    <w:rsid w:val="0C0C5A1F"/>
    <w:rsid w:val="0C44B280"/>
    <w:rsid w:val="0C542C1E"/>
    <w:rsid w:val="0C69B671"/>
    <w:rsid w:val="0C74C4B5"/>
    <w:rsid w:val="0CB1BF3D"/>
    <w:rsid w:val="0D138A64"/>
    <w:rsid w:val="0D7E2DBA"/>
    <w:rsid w:val="0D891779"/>
    <w:rsid w:val="0D983DA2"/>
    <w:rsid w:val="0DA1388A"/>
    <w:rsid w:val="0DDB37FA"/>
    <w:rsid w:val="0E2E2830"/>
    <w:rsid w:val="0F36A220"/>
    <w:rsid w:val="0F3888C4"/>
    <w:rsid w:val="0F39650B"/>
    <w:rsid w:val="0F4C524A"/>
    <w:rsid w:val="0FF5E914"/>
    <w:rsid w:val="10022A4E"/>
    <w:rsid w:val="10566707"/>
    <w:rsid w:val="109145A9"/>
    <w:rsid w:val="109E065C"/>
    <w:rsid w:val="10AA1220"/>
    <w:rsid w:val="10BBF95F"/>
    <w:rsid w:val="10D5356C"/>
    <w:rsid w:val="10D66C3B"/>
    <w:rsid w:val="111ACC85"/>
    <w:rsid w:val="111ACC85"/>
    <w:rsid w:val="1147F3B4"/>
    <w:rsid w:val="114D12FA"/>
    <w:rsid w:val="11B3644F"/>
    <w:rsid w:val="1205EC98"/>
    <w:rsid w:val="1206C94A"/>
    <w:rsid w:val="124668CB"/>
    <w:rsid w:val="1262AC68"/>
    <w:rsid w:val="12691C90"/>
    <w:rsid w:val="12A6B214"/>
    <w:rsid w:val="12BD67EB"/>
    <w:rsid w:val="13A0E431"/>
    <w:rsid w:val="13A8D2B5"/>
    <w:rsid w:val="1407CEEE"/>
    <w:rsid w:val="144849BB"/>
    <w:rsid w:val="14746A09"/>
    <w:rsid w:val="1486CD02"/>
    <w:rsid w:val="14874F81"/>
    <w:rsid w:val="14ADFBA4"/>
    <w:rsid w:val="14CA183D"/>
    <w:rsid w:val="150148BF"/>
    <w:rsid w:val="15257774"/>
    <w:rsid w:val="155F0207"/>
    <w:rsid w:val="1576CDFC"/>
    <w:rsid w:val="1577E3BF"/>
    <w:rsid w:val="15A4AF94"/>
    <w:rsid w:val="15C62FCF"/>
    <w:rsid w:val="162CE569"/>
    <w:rsid w:val="16496A1A"/>
    <w:rsid w:val="1664AAB3"/>
    <w:rsid w:val="16A4A288"/>
    <w:rsid w:val="1702A39B"/>
    <w:rsid w:val="17310A62"/>
    <w:rsid w:val="173D029F"/>
    <w:rsid w:val="176CB987"/>
    <w:rsid w:val="17E66130"/>
    <w:rsid w:val="18412048"/>
    <w:rsid w:val="185D1836"/>
    <w:rsid w:val="18F3ABB8"/>
    <w:rsid w:val="18F6C9CD"/>
    <w:rsid w:val="197CF7AC"/>
    <w:rsid w:val="197D911F"/>
    <w:rsid w:val="19846103"/>
    <w:rsid w:val="19E53E01"/>
    <w:rsid w:val="1A00D61D"/>
    <w:rsid w:val="1A5A9255"/>
    <w:rsid w:val="1A6E90F9"/>
    <w:rsid w:val="1AABD8E3"/>
    <w:rsid w:val="1AECAB8A"/>
    <w:rsid w:val="1B430414"/>
    <w:rsid w:val="1B6BCEB8"/>
    <w:rsid w:val="1B6BCEB8"/>
    <w:rsid w:val="1B73D748"/>
    <w:rsid w:val="1B7478C2"/>
    <w:rsid w:val="1B78C10A"/>
    <w:rsid w:val="1B7F6DF2"/>
    <w:rsid w:val="1B9E9E73"/>
    <w:rsid w:val="1BA82D7F"/>
    <w:rsid w:val="1C0A4FC7"/>
    <w:rsid w:val="1C3A236A"/>
    <w:rsid w:val="1C5F79C8"/>
    <w:rsid w:val="1C7C7F61"/>
    <w:rsid w:val="1CD0A4A0"/>
    <w:rsid w:val="1CDF44FC"/>
    <w:rsid w:val="1CFB690E"/>
    <w:rsid w:val="1D1A888B"/>
    <w:rsid w:val="1D21A7D7"/>
    <w:rsid w:val="1D22039D"/>
    <w:rsid w:val="1D249AEF"/>
    <w:rsid w:val="1D2C908E"/>
    <w:rsid w:val="1D368521"/>
    <w:rsid w:val="1DEF2C01"/>
    <w:rsid w:val="1E1DDC5F"/>
    <w:rsid w:val="1E3D4973"/>
    <w:rsid w:val="1E605A6F"/>
    <w:rsid w:val="1E7DE482"/>
    <w:rsid w:val="1E8D9267"/>
    <w:rsid w:val="1EC74B4D"/>
    <w:rsid w:val="1ECC59BA"/>
    <w:rsid w:val="1ED5AD5D"/>
    <w:rsid w:val="1F74235F"/>
    <w:rsid w:val="1F7A6F56"/>
    <w:rsid w:val="1F8AFC62"/>
    <w:rsid w:val="1FE0B7BE"/>
    <w:rsid w:val="1FEACD96"/>
    <w:rsid w:val="20157B65"/>
    <w:rsid w:val="203309D0"/>
    <w:rsid w:val="207E9D03"/>
    <w:rsid w:val="20D09560"/>
    <w:rsid w:val="20D53297"/>
    <w:rsid w:val="20EA1D7A"/>
    <w:rsid w:val="20EFEEF9"/>
    <w:rsid w:val="20F5F7AB"/>
    <w:rsid w:val="212D8EC8"/>
    <w:rsid w:val="21C6B040"/>
    <w:rsid w:val="2239FA52"/>
    <w:rsid w:val="2239FA52"/>
    <w:rsid w:val="225777B6"/>
    <w:rsid w:val="228483B6"/>
    <w:rsid w:val="22A2F05B"/>
    <w:rsid w:val="22C6102C"/>
    <w:rsid w:val="232412D0"/>
    <w:rsid w:val="23EA8037"/>
    <w:rsid w:val="23ED09B5"/>
    <w:rsid w:val="23ED2FBA"/>
    <w:rsid w:val="2414006D"/>
    <w:rsid w:val="24544DB4"/>
    <w:rsid w:val="245E6D85"/>
    <w:rsid w:val="2474C10F"/>
    <w:rsid w:val="24B31300"/>
    <w:rsid w:val="24E1A011"/>
    <w:rsid w:val="25159EF2"/>
    <w:rsid w:val="256B2FFF"/>
    <w:rsid w:val="25AC37F4"/>
    <w:rsid w:val="25CAAFCE"/>
    <w:rsid w:val="25CF1F00"/>
    <w:rsid w:val="26A2F72F"/>
    <w:rsid w:val="26DF5925"/>
    <w:rsid w:val="274911FF"/>
    <w:rsid w:val="2757F4D9"/>
    <w:rsid w:val="279C254E"/>
    <w:rsid w:val="27CEF04A"/>
    <w:rsid w:val="27F1458D"/>
    <w:rsid w:val="2878DDCD"/>
    <w:rsid w:val="2885549D"/>
    <w:rsid w:val="28F0B9FD"/>
    <w:rsid w:val="294A99E4"/>
    <w:rsid w:val="2A025FCA"/>
    <w:rsid w:val="2A162451"/>
    <w:rsid w:val="2A3D10E2"/>
    <w:rsid w:val="2A45FA3F"/>
    <w:rsid w:val="2AA8FA3C"/>
    <w:rsid w:val="2ABF2795"/>
    <w:rsid w:val="2AE49105"/>
    <w:rsid w:val="2AF23AF0"/>
    <w:rsid w:val="2B09B748"/>
    <w:rsid w:val="2B0E8E03"/>
    <w:rsid w:val="2B4B8C14"/>
    <w:rsid w:val="2BEB2D69"/>
    <w:rsid w:val="2BF75B23"/>
    <w:rsid w:val="2C2B65FC"/>
    <w:rsid w:val="2C7598EC"/>
    <w:rsid w:val="2C8729A0"/>
    <w:rsid w:val="2C97F163"/>
    <w:rsid w:val="2CA88530"/>
    <w:rsid w:val="2CA92974"/>
    <w:rsid w:val="2CC8EEDE"/>
    <w:rsid w:val="2CDA1315"/>
    <w:rsid w:val="2CDACEA0"/>
    <w:rsid w:val="2CE98AA2"/>
    <w:rsid w:val="2CEA2F59"/>
    <w:rsid w:val="2D322D51"/>
    <w:rsid w:val="2D614582"/>
    <w:rsid w:val="2DAA4650"/>
    <w:rsid w:val="2DB272BE"/>
    <w:rsid w:val="2E21AC8A"/>
    <w:rsid w:val="2EDB2828"/>
    <w:rsid w:val="2EE4343D"/>
    <w:rsid w:val="2EFD669E"/>
    <w:rsid w:val="2F350AD8"/>
    <w:rsid w:val="2F6306BE"/>
    <w:rsid w:val="2F6E37CA"/>
    <w:rsid w:val="2F6E37CA"/>
    <w:rsid w:val="2FA90DB2"/>
    <w:rsid w:val="2FB47DBF"/>
    <w:rsid w:val="2FD138E1"/>
    <w:rsid w:val="3015A5D1"/>
    <w:rsid w:val="305276E3"/>
    <w:rsid w:val="30DC4284"/>
    <w:rsid w:val="30DF6915"/>
    <w:rsid w:val="30E71BBC"/>
    <w:rsid w:val="3118E994"/>
    <w:rsid w:val="3126F37D"/>
    <w:rsid w:val="314595F7"/>
    <w:rsid w:val="3191EB34"/>
    <w:rsid w:val="31E4E952"/>
    <w:rsid w:val="32220BCC"/>
    <w:rsid w:val="323B84E5"/>
    <w:rsid w:val="326683F0"/>
    <w:rsid w:val="3286EF76"/>
    <w:rsid w:val="328DD139"/>
    <w:rsid w:val="32B7D28D"/>
    <w:rsid w:val="32E3EC0E"/>
    <w:rsid w:val="32EACC9F"/>
    <w:rsid w:val="330540BA"/>
    <w:rsid w:val="33AF2F77"/>
    <w:rsid w:val="33F75B10"/>
    <w:rsid w:val="3490E31F"/>
    <w:rsid w:val="349CD779"/>
    <w:rsid w:val="34AADC4C"/>
    <w:rsid w:val="34DB834A"/>
    <w:rsid w:val="35760271"/>
    <w:rsid w:val="3585BCE8"/>
    <w:rsid w:val="358BD1F1"/>
    <w:rsid w:val="35B25F41"/>
    <w:rsid w:val="35FF26D9"/>
    <w:rsid w:val="36781FF4"/>
    <w:rsid w:val="3778139B"/>
    <w:rsid w:val="377DEEBA"/>
    <w:rsid w:val="379AF73A"/>
    <w:rsid w:val="37FCE457"/>
    <w:rsid w:val="3828B968"/>
    <w:rsid w:val="3860890E"/>
    <w:rsid w:val="38608C61"/>
    <w:rsid w:val="386791CA"/>
    <w:rsid w:val="38882D2B"/>
    <w:rsid w:val="3894FB50"/>
    <w:rsid w:val="38C91A0F"/>
    <w:rsid w:val="38E38068"/>
    <w:rsid w:val="392208C3"/>
    <w:rsid w:val="393FC670"/>
    <w:rsid w:val="3968EE02"/>
    <w:rsid w:val="396F6782"/>
    <w:rsid w:val="3970489C"/>
    <w:rsid w:val="39CFB947"/>
    <w:rsid w:val="39D3312C"/>
    <w:rsid w:val="39E0D88A"/>
    <w:rsid w:val="39E6CE28"/>
    <w:rsid w:val="3A77D30B"/>
    <w:rsid w:val="3AA15940"/>
    <w:rsid w:val="3AADA6EB"/>
    <w:rsid w:val="3ABE9220"/>
    <w:rsid w:val="3AC2FCE5"/>
    <w:rsid w:val="3AEE8FEA"/>
    <w:rsid w:val="3B119406"/>
    <w:rsid w:val="3B16BEAB"/>
    <w:rsid w:val="3B18FFA1"/>
    <w:rsid w:val="3B1ECA7B"/>
    <w:rsid w:val="3B2C86FF"/>
    <w:rsid w:val="3B37E8D6"/>
    <w:rsid w:val="3BD6151D"/>
    <w:rsid w:val="3C12695F"/>
    <w:rsid w:val="3C6E685D"/>
    <w:rsid w:val="3C708081"/>
    <w:rsid w:val="3C7A6D00"/>
    <w:rsid w:val="3C7DFBCE"/>
    <w:rsid w:val="3CC361F3"/>
    <w:rsid w:val="3D2B66F5"/>
    <w:rsid w:val="3D64ECD2"/>
    <w:rsid w:val="3DE547AD"/>
    <w:rsid w:val="3DFEA82C"/>
    <w:rsid w:val="3E1EF709"/>
    <w:rsid w:val="3E5A0B90"/>
    <w:rsid w:val="3EA5D107"/>
    <w:rsid w:val="3EC33287"/>
    <w:rsid w:val="3ED51104"/>
    <w:rsid w:val="3EF5ABB5"/>
    <w:rsid w:val="3F5FFC9C"/>
    <w:rsid w:val="3F650ADB"/>
    <w:rsid w:val="3F701BFB"/>
    <w:rsid w:val="3F701BFB"/>
    <w:rsid w:val="3F81180E"/>
    <w:rsid w:val="3FDF8A20"/>
    <w:rsid w:val="40244F1D"/>
    <w:rsid w:val="404962CF"/>
    <w:rsid w:val="4086B69B"/>
    <w:rsid w:val="408988F7"/>
    <w:rsid w:val="409A8790"/>
    <w:rsid w:val="41435D7D"/>
    <w:rsid w:val="415DD16E"/>
    <w:rsid w:val="41BA5E72"/>
    <w:rsid w:val="41BE11DD"/>
    <w:rsid w:val="41E07C80"/>
    <w:rsid w:val="42B8B8D0"/>
    <w:rsid w:val="42C8D03E"/>
    <w:rsid w:val="42DDA9E1"/>
    <w:rsid w:val="435D69FA"/>
    <w:rsid w:val="437CD0EA"/>
    <w:rsid w:val="4397B7F6"/>
    <w:rsid w:val="4400A735"/>
    <w:rsid w:val="44088514"/>
    <w:rsid w:val="4428FAFD"/>
    <w:rsid w:val="446354F3"/>
    <w:rsid w:val="4466548E"/>
    <w:rsid w:val="448893C3"/>
    <w:rsid w:val="4496051B"/>
    <w:rsid w:val="44E1C7E5"/>
    <w:rsid w:val="45338857"/>
    <w:rsid w:val="45EBEEB1"/>
    <w:rsid w:val="45F61D53"/>
    <w:rsid w:val="45F78E97"/>
    <w:rsid w:val="45F78E97"/>
    <w:rsid w:val="46154AA3"/>
    <w:rsid w:val="46545069"/>
    <w:rsid w:val="4666913B"/>
    <w:rsid w:val="46BD8755"/>
    <w:rsid w:val="47147DA3"/>
    <w:rsid w:val="4715B77C"/>
    <w:rsid w:val="4748135C"/>
    <w:rsid w:val="476483F1"/>
    <w:rsid w:val="47B11B04"/>
    <w:rsid w:val="47DA5FDC"/>
    <w:rsid w:val="47F57D9F"/>
    <w:rsid w:val="483BE259"/>
    <w:rsid w:val="48E83E84"/>
    <w:rsid w:val="48E83E84"/>
    <w:rsid w:val="49086DB4"/>
    <w:rsid w:val="490D841C"/>
    <w:rsid w:val="491B3AF8"/>
    <w:rsid w:val="491B3AF8"/>
    <w:rsid w:val="49399A6F"/>
    <w:rsid w:val="49479A1E"/>
    <w:rsid w:val="4968E353"/>
    <w:rsid w:val="496E6EBF"/>
    <w:rsid w:val="4994496D"/>
    <w:rsid w:val="4994496D"/>
    <w:rsid w:val="49AD1123"/>
    <w:rsid w:val="49D4E5C8"/>
    <w:rsid w:val="49F59D2D"/>
    <w:rsid w:val="4A1742E0"/>
    <w:rsid w:val="4A38748C"/>
    <w:rsid w:val="4A552A0A"/>
    <w:rsid w:val="4A7207B1"/>
    <w:rsid w:val="4A99095F"/>
    <w:rsid w:val="4B03812A"/>
    <w:rsid w:val="4B0CA13A"/>
    <w:rsid w:val="4B0E992F"/>
    <w:rsid w:val="4B273858"/>
    <w:rsid w:val="4B56E27C"/>
    <w:rsid w:val="4BB7DFB7"/>
    <w:rsid w:val="4BBE01D1"/>
    <w:rsid w:val="4BDB149E"/>
    <w:rsid w:val="4BDD80E6"/>
    <w:rsid w:val="4BE78A1F"/>
    <w:rsid w:val="4BE7EEC6"/>
    <w:rsid w:val="4C15D5A6"/>
    <w:rsid w:val="4C3DA5AB"/>
    <w:rsid w:val="4C4524DE"/>
    <w:rsid w:val="4C848C27"/>
    <w:rsid w:val="4CA8719B"/>
    <w:rsid w:val="4CB8FDC0"/>
    <w:rsid w:val="4D3A6D8F"/>
    <w:rsid w:val="4DC890AB"/>
    <w:rsid w:val="4DDD6DF5"/>
    <w:rsid w:val="4E7DB03C"/>
    <w:rsid w:val="4EE43247"/>
    <w:rsid w:val="4F7B516C"/>
    <w:rsid w:val="4F904BBA"/>
    <w:rsid w:val="4F93DF94"/>
    <w:rsid w:val="50247D8C"/>
    <w:rsid w:val="50505214"/>
    <w:rsid w:val="50DCC3B1"/>
    <w:rsid w:val="511635C2"/>
    <w:rsid w:val="5116A6CE"/>
    <w:rsid w:val="515E406E"/>
    <w:rsid w:val="517199F0"/>
    <w:rsid w:val="51F20C85"/>
    <w:rsid w:val="52494716"/>
    <w:rsid w:val="52A6F783"/>
    <w:rsid w:val="52F916A4"/>
    <w:rsid w:val="5338E651"/>
    <w:rsid w:val="53490760"/>
    <w:rsid w:val="5349D92F"/>
    <w:rsid w:val="5366B4A6"/>
    <w:rsid w:val="539F8831"/>
    <w:rsid w:val="53E42019"/>
    <w:rsid w:val="5481ACE0"/>
    <w:rsid w:val="54E368AC"/>
    <w:rsid w:val="54F5AE38"/>
    <w:rsid w:val="559F2866"/>
    <w:rsid w:val="559FE1DA"/>
    <w:rsid w:val="55EFD962"/>
    <w:rsid w:val="561F8FE4"/>
    <w:rsid w:val="564DB87A"/>
    <w:rsid w:val="5696B8F1"/>
    <w:rsid w:val="56B1EDF7"/>
    <w:rsid w:val="56C36292"/>
    <w:rsid w:val="56D282FC"/>
    <w:rsid w:val="56ED6A08"/>
    <w:rsid w:val="575D347E"/>
    <w:rsid w:val="57A61F61"/>
    <w:rsid w:val="57C1F302"/>
    <w:rsid w:val="5874E3AD"/>
    <w:rsid w:val="58857A7E"/>
    <w:rsid w:val="588F1861"/>
    <w:rsid w:val="5891F023"/>
    <w:rsid w:val="58ABF78F"/>
    <w:rsid w:val="58E863D8"/>
    <w:rsid w:val="59162245"/>
    <w:rsid w:val="59949E43"/>
    <w:rsid w:val="59C4FD03"/>
    <w:rsid w:val="5A3A3221"/>
    <w:rsid w:val="5A6A2FB5"/>
    <w:rsid w:val="5A81A740"/>
    <w:rsid w:val="5A96BE8E"/>
    <w:rsid w:val="5B5014F8"/>
    <w:rsid w:val="5B72522C"/>
    <w:rsid w:val="5B884DC2"/>
    <w:rsid w:val="5B93736A"/>
    <w:rsid w:val="5BC0DB2B"/>
    <w:rsid w:val="5BFC49E3"/>
    <w:rsid w:val="5C059B6F"/>
    <w:rsid w:val="5C1687F7"/>
    <w:rsid w:val="5C437187"/>
    <w:rsid w:val="5C487E34"/>
    <w:rsid w:val="5C627828"/>
    <w:rsid w:val="5C89074B"/>
    <w:rsid w:val="5C948080"/>
    <w:rsid w:val="5D376A4D"/>
    <w:rsid w:val="5D4BC915"/>
    <w:rsid w:val="5D5C6D03"/>
    <w:rsid w:val="5D653A3D"/>
    <w:rsid w:val="5E9203B8"/>
    <w:rsid w:val="5EAA3897"/>
    <w:rsid w:val="5EE680DC"/>
    <w:rsid w:val="5F226146"/>
    <w:rsid w:val="5F3DA0D8"/>
    <w:rsid w:val="5F4E28B9"/>
    <w:rsid w:val="5F6C522E"/>
    <w:rsid w:val="5FD3A55E"/>
    <w:rsid w:val="5FE47D92"/>
    <w:rsid w:val="5FEB13CB"/>
    <w:rsid w:val="6026CF21"/>
    <w:rsid w:val="602AC6B2"/>
    <w:rsid w:val="6031935C"/>
    <w:rsid w:val="6070CA33"/>
    <w:rsid w:val="608DAD98"/>
    <w:rsid w:val="60A51099"/>
    <w:rsid w:val="60C32735"/>
    <w:rsid w:val="60D1DC84"/>
    <w:rsid w:val="614F0BD2"/>
    <w:rsid w:val="61DFB402"/>
    <w:rsid w:val="61E0951E"/>
    <w:rsid w:val="62052A5E"/>
    <w:rsid w:val="62233272"/>
    <w:rsid w:val="6275419A"/>
    <w:rsid w:val="628A1B40"/>
    <w:rsid w:val="62A83759"/>
    <w:rsid w:val="62F85B30"/>
    <w:rsid w:val="63017DFA"/>
    <w:rsid w:val="6392F2AD"/>
    <w:rsid w:val="63DD22BC"/>
    <w:rsid w:val="6410AD54"/>
    <w:rsid w:val="64283BD4"/>
    <w:rsid w:val="64288939"/>
    <w:rsid w:val="643FC351"/>
    <w:rsid w:val="645DE905"/>
    <w:rsid w:val="647E0AD2"/>
    <w:rsid w:val="6483B314"/>
    <w:rsid w:val="64A104F1"/>
    <w:rsid w:val="64C9A74A"/>
    <w:rsid w:val="64D8C464"/>
    <w:rsid w:val="653CDA5B"/>
    <w:rsid w:val="657AC883"/>
    <w:rsid w:val="65BD6A3D"/>
    <w:rsid w:val="65C1CAF3"/>
    <w:rsid w:val="65DB79A8"/>
    <w:rsid w:val="65F03211"/>
    <w:rsid w:val="66128266"/>
    <w:rsid w:val="66676B58"/>
    <w:rsid w:val="668185F0"/>
    <w:rsid w:val="670471AD"/>
    <w:rsid w:val="671B34A0"/>
    <w:rsid w:val="67241A53"/>
    <w:rsid w:val="67951517"/>
    <w:rsid w:val="6795F804"/>
    <w:rsid w:val="67C23576"/>
    <w:rsid w:val="6835CD29"/>
    <w:rsid w:val="683F40B2"/>
    <w:rsid w:val="684F3AD9"/>
    <w:rsid w:val="6897F12F"/>
    <w:rsid w:val="68A5D211"/>
    <w:rsid w:val="68B7FD2E"/>
    <w:rsid w:val="68CA08DF"/>
    <w:rsid w:val="68F0A9D4"/>
    <w:rsid w:val="68F96BB5"/>
    <w:rsid w:val="69735F00"/>
    <w:rsid w:val="69735F00"/>
    <w:rsid w:val="697B3BF6"/>
    <w:rsid w:val="698B79C8"/>
    <w:rsid w:val="69C1B86A"/>
    <w:rsid w:val="69EAC5E7"/>
    <w:rsid w:val="6A4E4469"/>
    <w:rsid w:val="6AC68398"/>
    <w:rsid w:val="6AC8CEEA"/>
    <w:rsid w:val="6B0C5D3F"/>
    <w:rsid w:val="6B5DC21A"/>
    <w:rsid w:val="6B811183"/>
    <w:rsid w:val="6BE68DDE"/>
    <w:rsid w:val="6BEF9DF0"/>
    <w:rsid w:val="6C5E884D"/>
    <w:rsid w:val="6C754D05"/>
    <w:rsid w:val="6D5621E2"/>
    <w:rsid w:val="6D862883"/>
    <w:rsid w:val="6DEA139F"/>
    <w:rsid w:val="6E47273F"/>
    <w:rsid w:val="6E911EF0"/>
    <w:rsid w:val="6E979484"/>
    <w:rsid w:val="6E9B2932"/>
    <w:rsid w:val="6ED138EC"/>
    <w:rsid w:val="6F2F2C38"/>
    <w:rsid w:val="6F370DA3"/>
    <w:rsid w:val="6F52236D"/>
    <w:rsid w:val="6F5ECC4D"/>
    <w:rsid w:val="6F6D3E85"/>
    <w:rsid w:val="6F9F2F02"/>
    <w:rsid w:val="702769E6"/>
    <w:rsid w:val="706BAAE9"/>
    <w:rsid w:val="70BC842B"/>
    <w:rsid w:val="7133E753"/>
    <w:rsid w:val="7133E753"/>
    <w:rsid w:val="71771974"/>
    <w:rsid w:val="71A71ED5"/>
    <w:rsid w:val="71DACFED"/>
    <w:rsid w:val="71FE6866"/>
    <w:rsid w:val="72148737"/>
    <w:rsid w:val="721F2757"/>
    <w:rsid w:val="7270FE59"/>
    <w:rsid w:val="72BAAAAA"/>
    <w:rsid w:val="7305F403"/>
    <w:rsid w:val="730AA335"/>
    <w:rsid w:val="733CFB99"/>
    <w:rsid w:val="7379DD68"/>
    <w:rsid w:val="738549A7"/>
    <w:rsid w:val="738E2E58"/>
    <w:rsid w:val="739B5ABA"/>
    <w:rsid w:val="739B5ABA"/>
    <w:rsid w:val="73A12D97"/>
    <w:rsid w:val="73E7312C"/>
    <w:rsid w:val="73F851C5"/>
    <w:rsid w:val="740F5267"/>
    <w:rsid w:val="743098C0"/>
    <w:rsid w:val="745DF4D6"/>
    <w:rsid w:val="7460FCA4"/>
    <w:rsid w:val="7489C678"/>
    <w:rsid w:val="748DE5B3"/>
    <w:rsid w:val="74A1C464"/>
    <w:rsid w:val="74E72027"/>
    <w:rsid w:val="74E9C20D"/>
    <w:rsid w:val="74FA9AD1"/>
    <w:rsid w:val="75147EF5"/>
    <w:rsid w:val="75741929"/>
    <w:rsid w:val="75781716"/>
    <w:rsid w:val="76198EEF"/>
    <w:rsid w:val="761BB6BC"/>
    <w:rsid w:val="763CCFD7"/>
    <w:rsid w:val="76587BD1"/>
    <w:rsid w:val="76589DCF"/>
    <w:rsid w:val="769B3C19"/>
    <w:rsid w:val="769D66C9"/>
    <w:rsid w:val="76B02092"/>
    <w:rsid w:val="76F0CABD"/>
    <w:rsid w:val="76F8A762"/>
    <w:rsid w:val="76F9125A"/>
    <w:rsid w:val="770D7A0F"/>
    <w:rsid w:val="773A3E1D"/>
    <w:rsid w:val="776F5E68"/>
    <w:rsid w:val="779F7758"/>
    <w:rsid w:val="77DEA1DF"/>
    <w:rsid w:val="7896A735"/>
    <w:rsid w:val="78A289DE"/>
    <w:rsid w:val="792B9B9E"/>
    <w:rsid w:val="792D9D0B"/>
    <w:rsid w:val="7945AAD4"/>
    <w:rsid w:val="794CD0B1"/>
    <w:rsid w:val="79BDE4D2"/>
    <w:rsid w:val="79E7C154"/>
    <w:rsid w:val="79EA2A15"/>
    <w:rsid w:val="7A405167"/>
    <w:rsid w:val="7A4DC790"/>
    <w:rsid w:val="7A7AC87B"/>
    <w:rsid w:val="7B32286B"/>
    <w:rsid w:val="7B58DFCE"/>
    <w:rsid w:val="7B70AD38"/>
    <w:rsid w:val="7BCCC46C"/>
    <w:rsid w:val="7C426D0D"/>
    <w:rsid w:val="7C468661"/>
    <w:rsid w:val="7C7C4E6E"/>
    <w:rsid w:val="7D1349E2"/>
    <w:rsid w:val="7D79F635"/>
    <w:rsid w:val="7DBC388F"/>
    <w:rsid w:val="7DDE96F0"/>
    <w:rsid w:val="7E3DA7E5"/>
    <w:rsid w:val="7E67BCF3"/>
    <w:rsid w:val="7ECBCABA"/>
    <w:rsid w:val="7EF27D1D"/>
    <w:rsid w:val="7EF69282"/>
    <w:rsid w:val="7F1E2DA2"/>
    <w:rsid w:val="7F280F16"/>
    <w:rsid w:val="7F35E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D7945"/>
  <w15:chartTrackingRefBased/>
  <w15:docId w15:val="{249FEF9A-0911-4F02-9A0A-4951EBECE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E62CEF"/>
    <w:pPr>
      <w:spacing w:after="0" w:line="240" w:lineRule="auto"/>
    </w:pPr>
  </w:style>
  <w:style w:type="paragraph" w:styleId="BalloonText">
    <w:name w:val="Balloon Text"/>
    <w:basedOn w:val="Normal"/>
    <w:link w:val="BalloonTextChar"/>
    <w:uiPriority w:val="99"/>
    <w:semiHidden/>
    <w:unhideWhenUsed/>
    <w:rsid w:val="005C30B3"/>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C30B3"/>
    <w:rPr>
      <w:rFonts w:ascii="Segoe UI" w:hAnsi="Segoe UI" w:cs="Segoe UI"/>
      <w:sz w:val="18"/>
      <w:szCs w:val="18"/>
    </w:rPr>
  </w:style>
  <w:style w:type="paragraph" w:styleId="Header">
    <w:name w:val="header"/>
    <w:basedOn w:val="Normal"/>
    <w:link w:val="HeaderChar"/>
    <w:uiPriority w:val="99"/>
    <w:unhideWhenUsed/>
    <w:rsid w:val="00533390"/>
    <w:pPr>
      <w:tabs>
        <w:tab w:val="center" w:pos="4513"/>
        <w:tab w:val="right" w:pos="9026"/>
      </w:tabs>
      <w:spacing w:after="0" w:line="240" w:lineRule="auto"/>
    </w:pPr>
  </w:style>
  <w:style w:type="character" w:styleId="HeaderChar" w:customStyle="1">
    <w:name w:val="Header Char"/>
    <w:basedOn w:val="DefaultParagraphFont"/>
    <w:link w:val="Header"/>
    <w:uiPriority w:val="99"/>
    <w:rsid w:val="00533390"/>
  </w:style>
  <w:style w:type="paragraph" w:styleId="Footer">
    <w:name w:val="footer"/>
    <w:basedOn w:val="Normal"/>
    <w:link w:val="FooterChar"/>
    <w:uiPriority w:val="99"/>
    <w:unhideWhenUsed/>
    <w:rsid w:val="00533390"/>
    <w:pPr>
      <w:tabs>
        <w:tab w:val="center" w:pos="4513"/>
        <w:tab w:val="right" w:pos="9026"/>
      </w:tabs>
      <w:spacing w:after="0" w:line="240" w:lineRule="auto"/>
    </w:pPr>
  </w:style>
  <w:style w:type="character" w:styleId="FooterChar" w:customStyle="1">
    <w:name w:val="Footer Char"/>
    <w:basedOn w:val="DefaultParagraphFont"/>
    <w:link w:val="Footer"/>
    <w:uiPriority w:val="99"/>
    <w:rsid w:val="00533390"/>
  </w:style>
  <w:style w:type="character" w:styleId="Hyperlink">
    <w:name w:val="Hyperlink"/>
    <w:basedOn w:val="DefaultParagraphFont"/>
    <w:uiPriority w:val="99"/>
    <w:unhideWhenUsed/>
    <w:rPr>
      <w:color w:val="0563C1" w:themeColor="hyperlink"/>
      <w:u w:val="single"/>
    </w:rPr>
  </w:style>
  <w:style w:type="character" w:styleId="normaltextrun" w:customStyle="1">
    <w:name w:val="normaltextrun"/>
    <w:basedOn w:val="DefaultParagraphFont"/>
    <w:rsid w:val="00FC3869"/>
  </w:style>
  <w:style w:type="character" w:styleId="eop" w:customStyle="1">
    <w:name w:val="eop"/>
    <w:basedOn w:val="DefaultParagraphFont"/>
    <w:rsid w:val="00FC3869"/>
  </w:style>
  <w:style w:type="paragraph" w:styleId="paragraph" w:customStyle="1">
    <w:name w:val="paragraph"/>
    <w:basedOn w:val="Normal"/>
    <w:rsid w:val="00FC3869"/>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804689">
      <w:bodyDiv w:val="1"/>
      <w:marLeft w:val="0"/>
      <w:marRight w:val="0"/>
      <w:marTop w:val="0"/>
      <w:marBottom w:val="0"/>
      <w:divBdr>
        <w:top w:val="none" w:sz="0" w:space="0" w:color="auto"/>
        <w:left w:val="none" w:sz="0" w:space="0" w:color="auto"/>
        <w:bottom w:val="none" w:sz="0" w:space="0" w:color="auto"/>
        <w:right w:val="none" w:sz="0" w:space="0" w:color="auto"/>
      </w:divBdr>
      <w:divsChild>
        <w:div w:id="671566816">
          <w:marLeft w:val="0"/>
          <w:marRight w:val="0"/>
          <w:marTop w:val="0"/>
          <w:marBottom w:val="0"/>
          <w:divBdr>
            <w:top w:val="none" w:sz="0" w:space="0" w:color="auto"/>
            <w:left w:val="none" w:sz="0" w:space="0" w:color="auto"/>
            <w:bottom w:val="none" w:sz="0" w:space="0" w:color="auto"/>
            <w:right w:val="none" w:sz="0" w:space="0" w:color="auto"/>
          </w:divBdr>
          <w:divsChild>
            <w:div w:id="154146830">
              <w:marLeft w:val="0"/>
              <w:marRight w:val="0"/>
              <w:marTop w:val="0"/>
              <w:marBottom w:val="0"/>
              <w:divBdr>
                <w:top w:val="none" w:sz="0" w:space="0" w:color="auto"/>
                <w:left w:val="none" w:sz="0" w:space="0" w:color="auto"/>
                <w:bottom w:val="none" w:sz="0" w:space="0" w:color="auto"/>
                <w:right w:val="none" w:sz="0" w:space="0" w:color="auto"/>
              </w:divBdr>
            </w:div>
            <w:div w:id="1696885708">
              <w:marLeft w:val="0"/>
              <w:marRight w:val="0"/>
              <w:marTop w:val="0"/>
              <w:marBottom w:val="0"/>
              <w:divBdr>
                <w:top w:val="none" w:sz="0" w:space="0" w:color="auto"/>
                <w:left w:val="none" w:sz="0" w:space="0" w:color="auto"/>
                <w:bottom w:val="none" w:sz="0" w:space="0" w:color="auto"/>
                <w:right w:val="none" w:sz="0" w:space="0" w:color="auto"/>
              </w:divBdr>
            </w:div>
            <w:div w:id="11129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618598">
      <w:bodyDiv w:val="1"/>
      <w:marLeft w:val="0"/>
      <w:marRight w:val="0"/>
      <w:marTop w:val="0"/>
      <w:marBottom w:val="0"/>
      <w:divBdr>
        <w:top w:val="none" w:sz="0" w:space="0" w:color="auto"/>
        <w:left w:val="none" w:sz="0" w:space="0" w:color="auto"/>
        <w:bottom w:val="none" w:sz="0" w:space="0" w:color="auto"/>
        <w:right w:val="none" w:sz="0" w:space="0" w:color="auto"/>
      </w:divBdr>
      <w:divsChild>
        <w:div w:id="1393232396">
          <w:marLeft w:val="0"/>
          <w:marRight w:val="0"/>
          <w:marTop w:val="0"/>
          <w:marBottom w:val="0"/>
          <w:divBdr>
            <w:top w:val="none" w:sz="0" w:space="0" w:color="auto"/>
            <w:left w:val="none" w:sz="0" w:space="0" w:color="auto"/>
            <w:bottom w:val="none" w:sz="0" w:space="0" w:color="auto"/>
            <w:right w:val="none" w:sz="0" w:space="0" w:color="auto"/>
          </w:divBdr>
          <w:divsChild>
            <w:div w:id="483469809">
              <w:marLeft w:val="0"/>
              <w:marRight w:val="0"/>
              <w:marTop w:val="0"/>
              <w:marBottom w:val="0"/>
              <w:divBdr>
                <w:top w:val="none" w:sz="0" w:space="0" w:color="auto"/>
                <w:left w:val="none" w:sz="0" w:space="0" w:color="auto"/>
                <w:bottom w:val="none" w:sz="0" w:space="0" w:color="auto"/>
                <w:right w:val="none" w:sz="0" w:space="0" w:color="auto"/>
              </w:divBdr>
            </w:div>
          </w:divsChild>
        </w:div>
        <w:div w:id="993605537">
          <w:marLeft w:val="0"/>
          <w:marRight w:val="0"/>
          <w:marTop w:val="0"/>
          <w:marBottom w:val="0"/>
          <w:divBdr>
            <w:top w:val="none" w:sz="0" w:space="0" w:color="auto"/>
            <w:left w:val="none" w:sz="0" w:space="0" w:color="auto"/>
            <w:bottom w:val="none" w:sz="0" w:space="0" w:color="auto"/>
            <w:right w:val="none" w:sz="0" w:space="0" w:color="auto"/>
          </w:divBdr>
          <w:divsChild>
            <w:div w:id="173152858">
              <w:marLeft w:val="0"/>
              <w:marRight w:val="0"/>
              <w:marTop w:val="0"/>
              <w:marBottom w:val="0"/>
              <w:divBdr>
                <w:top w:val="none" w:sz="0" w:space="0" w:color="auto"/>
                <w:left w:val="none" w:sz="0" w:space="0" w:color="auto"/>
                <w:bottom w:val="none" w:sz="0" w:space="0" w:color="auto"/>
                <w:right w:val="none" w:sz="0" w:space="0" w:color="auto"/>
              </w:divBdr>
            </w:div>
            <w:div w:id="294218076">
              <w:marLeft w:val="0"/>
              <w:marRight w:val="0"/>
              <w:marTop w:val="0"/>
              <w:marBottom w:val="0"/>
              <w:divBdr>
                <w:top w:val="none" w:sz="0" w:space="0" w:color="auto"/>
                <w:left w:val="none" w:sz="0" w:space="0" w:color="auto"/>
                <w:bottom w:val="none" w:sz="0" w:space="0" w:color="auto"/>
                <w:right w:val="none" w:sz="0" w:space="0" w:color="auto"/>
              </w:divBdr>
            </w:div>
            <w:div w:id="290324526">
              <w:marLeft w:val="0"/>
              <w:marRight w:val="0"/>
              <w:marTop w:val="0"/>
              <w:marBottom w:val="0"/>
              <w:divBdr>
                <w:top w:val="none" w:sz="0" w:space="0" w:color="auto"/>
                <w:left w:val="none" w:sz="0" w:space="0" w:color="auto"/>
                <w:bottom w:val="none" w:sz="0" w:space="0" w:color="auto"/>
                <w:right w:val="none" w:sz="0" w:space="0" w:color="auto"/>
              </w:divBdr>
            </w:div>
          </w:divsChild>
        </w:div>
        <w:div w:id="1363705463">
          <w:marLeft w:val="0"/>
          <w:marRight w:val="0"/>
          <w:marTop w:val="0"/>
          <w:marBottom w:val="0"/>
          <w:divBdr>
            <w:top w:val="none" w:sz="0" w:space="0" w:color="auto"/>
            <w:left w:val="none" w:sz="0" w:space="0" w:color="auto"/>
            <w:bottom w:val="none" w:sz="0" w:space="0" w:color="auto"/>
            <w:right w:val="none" w:sz="0" w:space="0" w:color="auto"/>
          </w:divBdr>
          <w:divsChild>
            <w:div w:id="867181757">
              <w:marLeft w:val="0"/>
              <w:marRight w:val="0"/>
              <w:marTop w:val="0"/>
              <w:marBottom w:val="0"/>
              <w:divBdr>
                <w:top w:val="none" w:sz="0" w:space="0" w:color="auto"/>
                <w:left w:val="none" w:sz="0" w:space="0" w:color="auto"/>
                <w:bottom w:val="none" w:sz="0" w:space="0" w:color="auto"/>
                <w:right w:val="none" w:sz="0" w:space="0" w:color="auto"/>
              </w:divBdr>
            </w:div>
            <w:div w:id="206336009">
              <w:marLeft w:val="0"/>
              <w:marRight w:val="0"/>
              <w:marTop w:val="0"/>
              <w:marBottom w:val="0"/>
              <w:divBdr>
                <w:top w:val="none" w:sz="0" w:space="0" w:color="auto"/>
                <w:left w:val="none" w:sz="0" w:space="0" w:color="auto"/>
                <w:bottom w:val="none" w:sz="0" w:space="0" w:color="auto"/>
                <w:right w:val="none" w:sz="0" w:space="0" w:color="auto"/>
              </w:divBdr>
            </w:div>
            <w:div w:id="74049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442419">
      <w:bodyDiv w:val="1"/>
      <w:marLeft w:val="0"/>
      <w:marRight w:val="0"/>
      <w:marTop w:val="0"/>
      <w:marBottom w:val="0"/>
      <w:divBdr>
        <w:top w:val="none" w:sz="0" w:space="0" w:color="auto"/>
        <w:left w:val="none" w:sz="0" w:space="0" w:color="auto"/>
        <w:bottom w:val="none" w:sz="0" w:space="0" w:color="auto"/>
        <w:right w:val="none" w:sz="0" w:space="0" w:color="auto"/>
      </w:divBdr>
      <w:divsChild>
        <w:div w:id="1228030066">
          <w:marLeft w:val="0"/>
          <w:marRight w:val="0"/>
          <w:marTop w:val="0"/>
          <w:marBottom w:val="0"/>
          <w:divBdr>
            <w:top w:val="none" w:sz="0" w:space="0" w:color="auto"/>
            <w:left w:val="none" w:sz="0" w:space="0" w:color="auto"/>
            <w:bottom w:val="none" w:sz="0" w:space="0" w:color="auto"/>
            <w:right w:val="none" w:sz="0" w:space="0" w:color="auto"/>
          </w:divBdr>
          <w:divsChild>
            <w:div w:id="1930849194">
              <w:marLeft w:val="0"/>
              <w:marRight w:val="0"/>
              <w:marTop w:val="0"/>
              <w:marBottom w:val="0"/>
              <w:divBdr>
                <w:top w:val="none" w:sz="0" w:space="0" w:color="auto"/>
                <w:left w:val="none" w:sz="0" w:space="0" w:color="auto"/>
                <w:bottom w:val="none" w:sz="0" w:space="0" w:color="auto"/>
                <w:right w:val="none" w:sz="0" w:space="0" w:color="auto"/>
              </w:divBdr>
            </w:div>
            <w:div w:id="211774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145317">
      <w:bodyDiv w:val="1"/>
      <w:marLeft w:val="0"/>
      <w:marRight w:val="0"/>
      <w:marTop w:val="0"/>
      <w:marBottom w:val="0"/>
      <w:divBdr>
        <w:top w:val="none" w:sz="0" w:space="0" w:color="auto"/>
        <w:left w:val="none" w:sz="0" w:space="0" w:color="auto"/>
        <w:bottom w:val="none" w:sz="0" w:space="0" w:color="auto"/>
        <w:right w:val="none" w:sz="0" w:space="0" w:color="auto"/>
      </w:divBdr>
      <w:divsChild>
        <w:div w:id="1762874698">
          <w:marLeft w:val="0"/>
          <w:marRight w:val="0"/>
          <w:marTop w:val="0"/>
          <w:marBottom w:val="0"/>
          <w:divBdr>
            <w:top w:val="none" w:sz="0" w:space="0" w:color="auto"/>
            <w:left w:val="none" w:sz="0" w:space="0" w:color="auto"/>
            <w:bottom w:val="none" w:sz="0" w:space="0" w:color="auto"/>
            <w:right w:val="none" w:sz="0" w:space="0" w:color="auto"/>
          </w:divBdr>
          <w:divsChild>
            <w:div w:id="1869753790">
              <w:marLeft w:val="0"/>
              <w:marRight w:val="0"/>
              <w:marTop w:val="0"/>
              <w:marBottom w:val="0"/>
              <w:divBdr>
                <w:top w:val="none" w:sz="0" w:space="0" w:color="auto"/>
                <w:left w:val="none" w:sz="0" w:space="0" w:color="auto"/>
                <w:bottom w:val="none" w:sz="0" w:space="0" w:color="auto"/>
                <w:right w:val="none" w:sz="0" w:space="0" w:color="auto"/>
              </w:divBdr>
            </w:div>
          </w:divsChild>
        </w:div>
        <w:div w:id="145976736">
          <w:marLeft w:val="0"/>
          <w:marRight w:val="0"/>
          <w:marTop w:val="0"/>
          <w:marBottom w:val="0"/>
          <w:divBdr>
            <w:top w:val="none" w:sz="0" w:space="0" w:color="auto"/>
            <w:left w:val="none" w:sz="0" w:space="0" w:color="auto"/>
            <w:bottom w:val="none" w:sz="0" w:space="0" w:color="auto"/>
            <w:right w:val="none" w:sz="0" w:space="0" w:color="auto"/>
          </w:divBdr>
          <w:divsChild>
            <w:div w:id="344134053">
              <w:marLeft w:val="0"/>
              <w:marRight w:val="0"/>
              <w:marTop w:val="0"/>
              <w:marBottom w:val="0"/>
              <w:divBdr>
                <w:top w:val="none" w:sz="0" w:space="0" w:color="auto"/>
                <w:left w:val="none" w:sz="0" w:space="0" w:color="auto"/>
                <w:bottom w:val="none" w:sz="0" w:space="0" w:color="auto"/>
                <w:right w:val="none" w:sz="0" w:space="0" w:color="auto"/>
              </w:divBdr>
            </w:div>
            <w:div w:id="1727677477">
              <w:marLeft w:val="0"/>
              <w:marRight w:val="0"/>
              <w:marTop w:val="0"/>
              <w:marBottom w:val="0"/>
              <w:divBdr>
                <w:top w:val="none" w:sz="0" w:space="0" w:color="auto"/>
                <w:left w:val="none" w:sz="0" w:space="0" w:color="auto"/>
                <w:bottom w:val="none" w:sz="0" w:space="0" w:color="auto"/>
                <w:right w:val="none" w:sz="0" w:space="0" w:color="auto"/>
              </w:divBdr>
            </w:div>
            <w:div w:id="1817066224">
              <w:marLeft w:val="0"/>
              <w:marRight w:val="0"/>
              <w:marTop w:val="0"/>
              <w:marBottom w:val="0"/>
              <w:divBdr>
                <w:top w:val="none" w:sz="0" w:space="0" w:color="auto"/>
                <w:left w:val="none" w:sz="0" w:space="0" w:color="auto"/>
                <w:bottom w:val="none" w:sz="0" w:space="0" w:color="auto"/>
                <w:right w:val="none" w:sz="0" w:space="0" w:color="auto"/>
              </w:divBdr>
            </w:div>
          </w:divsChild>
        </w:div>
        <w:div w:id="1276790524">
          <w:marLeft w:val="0"/>
          <w:marRight w:val="0"/>
          <w:marTop w:val="0"/>
          <w:marBottom w:val="0"/>
          <w:divBdr>
            <w:top w:val="none" w:sz="0" w:space="0" w:color="auto"/>
            <w:left w:val="none" w:sz="0" w:space="0" w:color="auto"/>
            <w:bottom w:val="none" w:sz="0" w:space="0" w:color="auto"/>
            <w:right w:val="none" w:sz="0" w:space="0" w:color="auto"/>
          </w:divBdr>
          <w:divsChild>
            <w:div w:id="1199011519">
              <w:marLeft w:val="0"/>
              <w:marRight w:val="0"/>
              <w:marTop w:val="0"/>
              <w:marBottom w:val="0"/>
              <w:divBdr>
                <w:top w:val="none" w:sz="0" w:space="0" w:color="auto"/>
                <w:left w:val="none" w:sz="0" w:space="0" w:color="auto"/>
                <w:bottom w:val="none" w:sz="0" w:space="0" w:color="auto"/>
                <w:right w:val="none" w:sz="0" w:space="0" w:color="auto"/>
              </w:divBdr>
            </w:div>
          </w:divsChild>
        </w:div>
        <w:div w:id="1399009886">
          <w:marLeft w:val="0"/>
          <w:marRight w:val="0"/>
          <w:marTop w:val="0"/>
          <w:marBottom w:val="0"/>
          <w:divBdr>
            <w:top w:val="none" w:sz="0" w:space="0" w:color="auto"/>
            <w:left w:val="none" w:sz="0" w:space="0" w:color="auto"/>
            <w:bottom w:val="none" w:sz="0" w:space="0" w:color="auto"/>
            <w:right w:val="none" w:sz="0" w:space="0" w:color="auto"/>
          </w:divBdr>
          <w:divsChild>
            <w:div w:id="1115559529">
              <w:marLeft w:val="0"/>
              <w:marRight w:val="0"/>
              <w:marTop w:val="0"/>
              <w:marBottom w:val="0"/>
              <w:divBdr>
                <w:top w:val="none" w:sz="0" w:space="0" w:color="auto"/>
                <w:left w:val="none" w:sz="0" w:space="0" w:color="auto"/>
                <w:bottom w:val="none" w:sz="0" w:space="0" w:color="auto"/>
                <w:right w:val="none" w:sz="0" w:space="0" w:color="auto"/>
              </w:divBdr>
            </w:div>
          </w:divsChild>
        </w:div>
        <w:div w:id="857474253">
          <w:marLeft w:val="0"/>
          <w:marRight w:val="0"/>
          <w:marTop w:val="0"/>
          <w:marBottom w:val="0"/>
          <w:divBdr>
            <w:top w:val="none" w:sz="0" w:space="0" w:color="auto"/>
            <w:left w:val="none" w:sz="0" w:space="0" w:color="auto"/>
            <w:bottom w:val="none" w:sz="0" w:space="0" w:color="auto"/>
            <w:right w:val="none" w:sz="0" w:space="0" w:color="auto"/>
          </w:divBdr>
          <w:divsChild>
            <w:div w:id="149417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167060">
      <w:bodyDiv w:val="1"/>
      <w:marLeft w:val="0"/>
      <w:marRight w:val="0"/>
      <w:marTop w:val="0"/>
      <w:marBottom w:val="0"/>
      <w:divBdr>
        <w:top w:val="none" w:sz="0" w:space="0" w:color="auto"/>
        <w:left w:val="none" w:sz="0" w:space="0" w:color="auto"/>
        <w:bottom w:val="none" w:sz="0" w:space="0" w:color="auto"/>
        <w:right w:val="none" w:sz="0" w:space="0" w:color="auto"/>
      </w:divBdr>
    </w:div>
    <w:div w:id="724791685">
      <w:bodyDiv w:val="1"/>
      <w:marLeft w:val="0"/>
      <w:marRight w:val="0"/>
      <w:marTop w:val="0"/>
      <w:marBottom w:val="0"/>
      <w:divBdr>
        <w:top w:val="none" w:sz="0" w:space="0" w:color="auto"/>
        <w:left w:val="none" w:sz="0" w:space="0" w:color="auto"/>
        <w:bottom w:val="none" w:sz="0" w:space="0" w:color="auto"/>
        <w:right w:val="none" w:sz="0" w:space="0" w:color="auto"/>
      </w:divBdr>
      <w:divsChild>
        <w:div w:id="285742691">
          <w:marLeft w:val="0"/>
          <w:marRight w:val="0"/>
          <w:marTop w:val="0"/>
          <w:marBottom w:val="0"/>
          <w:divBdr>
            <w:top w:val="none" w:sz="0" w:space="0" w:color="auto"/>
            <w:left w:val="none" w:sz="0" w:space="0" w:color="auto"/>
            <w:bottom w:val="none" w:sz="0" w:space="0" w:color="auto"/>
            <w:right w:val="none" w:sz="0" w:space="0" w:color="auto"/>
          </w:divBdr>
          <w:divsChild>
            <w:div w:id="85462228">
              <w:marLeft w:val="0"/>
              <w:marRight w:val="0"/>
              <w:marTop w:val="0"/>
              <w:marBottom w:val="0"/>
              <w:divBdr>
                <w:top w:val="none" w:sz="0" w:space="0" w:color="auto"/>
                <w:left w:val="none" w:sz="0" w:space="0" w:color="auto"/>
                <w:bottom w:val="none" w:sz="0" w:space="0" w:color="auto"/>
                <w:right w:val="none" w:sz="0" w:space="0" w:color="auto"/>
              </w:divBdr>
            </w:div>
            <w:div w:id="761879816">
              <w:marLeft w:val="0"/>
              <w:marRight w:val="0"/>
              <w:marTop w:val="0"/>
              <w:marBottom w:val="0"/>
              <w:divBdr>
                <w:top w:val="none" w:sz="0" w:space="0" w:color="auto"/>
                <w:left w:val="none" w:sz="0" w:space="0" w:color="auto"/>
                <w:bottom w:val="none" w:sz="0" w:space="0" w:color="auto"/>
                <w:right w:val="none" w:sz="0" w:space="0" w:color="auto"/>
              </w:divBdr>
            </w:div>
            <w:div w:id="565411691">
              <w:marLeft w:val="0"/>
              <w:marRight w:val="0"/>
              <w:marTop w:val="0"/>
              <w:marBottom w:val="0"/>
              <w:divBdr>
                <w:top w:val="none" w:sz="0" w:space="0" w:color="auto"/>
                <w:left w:val="none" w:sz="0" w:space="0" w:color="auto"/>
                <w:bottom w:val="none" w:sz="0" w:space="0" w:color="auto"/>
                <w:right w:val="none" w:sz="0" w:space="0" w:color="auto"/>
              </w:divBdr>
            </w:div>
          </w:divsChild>
        </w:div>
        <w:div w:id="1586760735">
          <w:marLeft w:val="0"/>
          <w:marRight w:val="0"/>
          <w:marTop w:val="0"/>
          <w:marBottom w:val="0"/>
          <w:divBdr>
            <w:top w:val="none" w:sz="0" w:space="0" w:color="auto"/>
            <w:left w:val="none" w:sz="0" w:space="0" w:color="auto"/>
            <w:bottom w:val="none" w:sz="0" w:space="0" w:color="auto"/>
            <w:right w:val="none" w:sz="0" w:space="0" w:color="auto"/>
          </w:divBdr>
          <w:divsChild>
            <w:div w:id="1720593475">
              <w:marLeft w:val="0"/>
              <w:marRight w:val="0"/>
              <w:marTop w:val="0"/>
              <w:marBottom w:val="0"/>
              <w:divBdr>
                <w:top w:val="none" w:sz="0" w:space="0" w:color="auto"/>
                <w:left w:val="none" w:sz="0" w:space="0" w:color="auto"/>
                <w:bottom w:val="none" w:sz="0" w:space="0" w:color="auto"/>
                <w:right w:val="none" w:sz="0" w:space="0" w:color="auto"/>
              </w:divBdr>
            </w:div>
            <w:div w:id="27776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990500">
      <w:bodyDiv w:val="1"/>
      <w:marLeft w:val="0"/>
      <w:marRight w:val="0"/>
      <w:marTop w:val="0"/>
      <w:marBottom w:val="0"/>
      <w:divBdr>
        <w:top w:val="none" w:sz="0" w:space="0" w:color="auto"/>
        <w:left w:val="none" w:sz="0" w:space="0" w:color="auto"/>
        <w:bottom w:val="none" w:sz="0" w:space="0" w:color="auto"/>
        <w:right w:val="none" w:sz="0" w:space="0" w:color="auto"/>
      </w:divBdr>
      <w:divsChild>
        <w:div w:id="1530293273">
          <w:marLeft w:val="0"/>
          <w:marRight w:val="0"/>
          <w:marTop w:val="0"/>
          <w:marBottom w:val="0"/>
          <w:divBdr>
            <w:top w:val="none" w:sz="0" w:space="0" w:color="auto"/>
            <w:left w:val="none" w:sz="0" w:space="0" w:color="auto"/>
            <w:bottom w:val="none" w:sz="0" w:space="0" w:color="auto"/>
            <w:right w:val="none" w:sz="0" w:space="0" w:color="auto"/>
          </w:divBdr>
          <w:divsChild>
            <w:div w:id="1391883671">
              <w:marLeft w:val="0"/>
              <w:marRight w:val="0"/>
              <w:marTop w:val="0"/>
              <w:marBottom w:val="0"/>
              <w:divBdr>
                <w:top w:val="none" w:sz="0" w:space="0" w:color="auto"/>
                <w:left w:val="none" w:sz="0" w:space="0" w:color="auto"/>
                <w:bottom w:val="none" w:sz="0" w:space="0" w:color="auto"/>
                <w:right w:val="none" w:sz="0" w:space="0" w:color="auto"/>
              </w:divBdr>
            </w:div>
            <w:div w:id="1509520865">
              <w:marLeft w:val="0"/>
              <w:marRight w:val="0"/>
              <w:marTop w:val="0"/>
              <w:marBottom w:val="0"/>
              <w:divBdr>
                <w:top w:val="none" w:sz="0" w:space="0" w:color="auto"/>
                <w:left w:val="none" w:sz="0" w:space="0" w:color="auto"/>
                <w:bottom w:val="none" w:sz="0" w:space="0" w:color="auto"/>
                <w:right w:val="none" w:sz="0" w:space="0" w:color="auto"/>
              </w:divBdr>
            </w:div>
            <w:div w:id="1940329737">
              <w:marLeft w:val="0"/>
              <w:marRight w:val="0"/>
              <w:marTop w:val="0"/>
              <w:marBottom w:val="0"/>
              <w:divBdr>
                <w:top w:val="none" w:sz="0" w:space="0" w:color="auto"/>
                <w:left w:val="none" w:sz="0" w:space="0" w:color="auto"/>
                <w:bottom w:val="none" w:sz="0" w:space="0" w:color="auto"/>
                <w:right w:val="none" w:sz="0" w:space="0" w:color="auto"/>
              </w:divBdr>
            </w:div>
            <w:div w:id="68239496">
              <w:marLeft w:val="0"/>
              <w:marRight w:val="0"/>
              <w:marTop w:val="0"/>
              <w:marBottom w:val="0"/>
              <w:divBdr>
                <w:top w:val="none" w:sz="0" w:space="0" w:color="auto"/>
                <w:left w:val="none" w:sz="0" w:space="0" w:color="auto"/>
                <w:bottom w:val="none" w:sz="0" w:space="0" w:color="auto"/>
                <w:right w:val="none" w:sz="0" w:space="0" w:color="auto"/>
              </w:divBdr>
            </w:div>
            <w:div w:id="1114521491">
              <w:marLeft w:val="0"/>
              <w:marRight w:val="0"/>
              <w:marTop w:val="0"/>
              <w:marBottom w:val="0"/>
              <w:divBdr>
                <w:top w:val="none" w:sz="0" w:space="0" w:color="auto"/>
                <w:left w:val="none" w:sz="0" w:space="0" w:color="auto"/>
                <w:bottom w:val="none" w:sz="0" w:space="0" w:color="auto"/>
                <w:right w:val="none" w:sz="0" w:space="0" w:color="auto"/>
              </w:divBdr>
            </w:div>
          </w:divsChild>
        </w:div>
        <w:div w:id="1698459940">
          <w:marLeft w:val="0"/>
          <w:marRight w:val="0"/>
          <w:marTop w:val="0"/>
          <w:marBottom w:val="0"/>
          <w:divBdr>
            <w:top w:val="none" w:sz="0" w:space="0" w:color="auto"/>
            <w:left w:val="none" w:sz="0" w:space="0" w:color="auto"/>
            <w:bottom w:val="none" w:sz="0" w:space="0" w:color="auto"/>
            <w:right w:val="none" w:sz="0" w:space="0" w:color="auto"/>
          </w:divBdr>
          <w:divsChild>
            <w:div w:id="870219426">
              <w:marLeft w:val="0"/>
              <w:marRight w:val="0"/>
              <w:marTop w:val="0"/>
              <w:marBottom w:val="0"/>
              <w:divBdr>
                <w:top w:val="none" w:sz="0" w:space="0" w:color="auto"/>
                <w:left w:val="none" w:sz="0" w:space="0" w:color="auto"/>
                <w:bottom w:val="none" w:sz="0" w:space="0" w:color="auto"/>
                <w:right w:val="none" w:sz="0" w:space="0" w:color="auto"/>
              </w:divBdr>
            </w:div>
            <w:div w:id="80848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004017">
      <w:bodyDiv w:val="1"/>
      <w:marLeft w:val="0"/>
      <w:marRight w:val="0"/>
      <w:marTop w:val="0"/>
      <w:marBottom w:val="0"/>
      <w:divBdr>
        <w:top w:val="none" w:sz="0" w:space="0" w:color="auto"/>
        <w:left w:val="none" w:sz="0" w:space="0" w:color="auto"/>
        <w:bottom w:val="none" w:sz="0" w:space="0" w:color="auto"/>
        <w:right w:val="none" w:sz="0" w:space="0" w:color="auto"/>
      </w:divBdr>
      <w:divsChild>
        <w:div w:id="1986084911">
          <w:marLeft w:val="0"/>
          <w:marRight w:val="0"/>
          <w:marTop w:val="0"/>
          <w:marBottom w:val="0"/>
          <w:divBdr>
            <w:top w:val="none" w:sz="0" w:space="0" w:color="auto"/>
            <w:left w:val="none" w:sz="0" w:space="0" w:color="auto"/>
            <w:bottom w:val="none" w:sz="0" w:space="0" w:color="auto"/>
            <w:right w:val="none" w:sz="0" w:space="0" w:color="auto"/>
          </w:divBdr>
          <w:divsChild>
            <w:div w:id="389304852">
              <w:marLeft w:val="0"/>
              <w:marRight w:val="0"/>
              <w:marTop w:val="0"/>
              <w:marBottom w:val="0"/>
              <w:divBdr>
                <w:top w:val="none" w:sz="0" w:space="0" w:color="auto"/>
                <w:left w:val="none" w:sz="0" w:space="0" w:color="auto"/>
                <w:bottom w:val="none" w:sz="0" w:space="0" w:color="auto"/>
                <w:right w:val="none" w:sz="0" w:space="0" w:color="auto"/>
              </w:divBdr>
            </w:div>
          </w:divsChild>
        </w:div>
        <w:div w:id="370308973">
          <w:marLeft w:val="0"/>
          <w:marRight w:val="0"/>
          <w:marTop w:val="0"/>
          <w:marBottom w:val="0"/>
          <w:divBdr>
            <w:top w:val="none" w:sz="0" w:space="0" w:color="auto"/>
            <w:left w:val="none" w:sz="0" w:space="0" w:color="auto"/>
            <w:bottom w:val="none" w:sz="0" w:space="0" w:color="auto"/>
            <w:right w:val="none" w:sz="0" w:space="0" w:color="auto"/>
          </w:divBdr>
          <w:divsChild>
            <w:div w:id="99283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6060686">
      <w:bodyDiv w:val="1"/>
      <w:marLeft w:val="0"/>
      <w:marRight w:val="0"/>
      <w:marTop w:val="0"/>
      <w:marBottom w:val="0"/>
      <w:divBdr>
        <w:top w:val="none" w:sz="0" w:space="0" w:color="auto"/>
        <w:left w:val="none" w:sz="0" w:space="0" w:color="auto"/>
        <w:bottom w:val="none" w:sz="0" w:space="0" w:color="auto"/>
        <w:right w:val="none" w:sz="0" w:space="0" w:color="auto"/>
      </w:divBdr>
      <w:divsChild>
        <w:div w:id="898783109">
          <w:marLeft w:val="0"/>
          <w:marRight w:val="0"/>
          <w:marTop w:val="0"/>
          <w:marBottom w:val="0"/>
          <w:divBdr>
            <w:top w:val="none" w:sz="0" w:space="0" w:color="auto"/>
            <w:left w:val="none" w:sz="0" w:space="0" w:color="auto"/>
            <w:bottom w:val="none" w:sz="0" w:space="0" w:color="auto"/>
            <w:right w:val="none" w:sz="0" w:space="0" w:color="auto"/>
          </w:divBdr>
          <w:divsChild>
            <w:div w:id="265116261">
              <w:marLeft w:val="0"/>
              <w:marRight w:val="0"/>
              <w:marTop w:val="0"/>
              <w:marBottom w:val="0"/>
              <w:divBdr>
                <w:top w:val="none" w:sz="0" w:space="0" w:color="auto"/>
                <w:left w:val="none" w:sz="0" w:space="0" w:color="auto"/>
                <w:bottom w:val="none" w:sz="0" w:space="0" w:color="auto"/>
                <w:right w:val="none" w:sz="0" w:space="0" w:color="auto"/>
              </w:divBdr>
            </w:div>
          </w:divsChild>
        </w:div>
        <w:div w:id="1386761140">
          <w:marLeft w:val="0"/>
          <w:marRight w:val="0"/>
          <w:marTop w:val="0"/>
          <w:marBottom w:val="0"/>
          <w:divBdr>
            <w:top w:val="none" w:sz="0" w:space="0" w:color="auto"/>
            <w:left w:val="none" w:sz="0" w:space="0" w:color="auto"/>
            <w:bottom w:val="none" w:sz="0" w:space="0" w:color="auto"/>
            <w:right w:val="none" w:sz="0" w:space="0" w:color="auto"/>
          </w:divBdr>
          <w:divsChild>
            <w:div w:id="442961603">
              <w:marLeft w:val="0"/>
              <w:marRight w:val="0"/>
              <w:marTop w:val="0"/>
              <w:marBottom w:val="0"/>
              <w:divBdr>
                <w:top w:val="none" w:sz="0" w:space="0" w:color="auto"/>
                <w:left w:val="none" w:sz="0" w:space="0" w:color="auto"/>
                <w:bottom w:val="none" w:sz="0" w:space="0" w:color="auto"/>
                <w:right w:val="none" w:sz="0" w:space="0" w:color="auto"/>
              </w:divBdr>
            </w:div>
            <w:div w:id="1730762507">
              <w:marLeft w:val="0"/>
              <w:marRight w:val="0"/>
              <w:marTop w:val="0"/>
              <w:marBottom w:val="0"/>
              <w:divBdr>
                <w:top w:val="none" w:sz="0" w:space="0" w:color="auto"/>
                <w:left w:val="none" w:sz="0" w:space="0" w:color="auto"/>
                <w:bottom w:val="none" w:sz="0" w:space="0" w:color="auto"/>
                <w:right w:val="none" w:sz="0" w:space="0" w:color="auto"/>
              </w:divBdr>
            </w:div>
            <w:div w:id="1527938802">
              <w:marLeft w:val="0"/>
              <w:marRight w:val="0"/>
              <w:marTop w:val="0"/>
              <w:marBottom w:val="0"/>
              <w:divBdr>
                <w:top w:val="none" w:sz="0" w:space="0" w:color="auto"/>
                <w:left w:val="none" w:sz="0" w:space="0" w:color="auto"/>
                <w:bottom w:val="none" w:sz="0" w:space="0" w:color="auto"/>
                <w:right w:val="none" w:sz="0" w:space="0" w:color="auto"/>
              </w:divBdr>
            </w:div>
          </w:divsChild>
        </w:div>
        <w:div w:id="928536686">
          <w:marLeft w:val="0"/>
          <w:marRight w:val="0"/>
          <w:marTop w:val="0"/>
          <w:marBottom w:val="0"/>
          <w:divBdr>
            <w:top w:val="none" w:sz="0" w:space="0" w:color="auto"/>
            <w:left w:val="none" w:sz="0" w:space="0" w:color="auto"/>
            <w:bottom w:val="none" w:sz="0" w:space="0" w:color="auto"/>
            <w:right w:val="none" w:sz="0" w:space="0" w:color="auto"/>
          </w:divBdr>
          <w:divsChild>
            <w:div w:id="1645694864">
              <w:marLeft w:val="0"/>
              <w:marRight w:val="0"/>
              <w:marTop w:val="0"/>
              <w:marBottom w:val="0"/>
              <w:divBdr>
                <w:top w:val="none" w:sz="0" w:space="0" w:color="auto"/>
                <w:left w:val="none" w:sz="0" w:space="0" w:color="auto"/>
                <w:bottom w:val="none" w:sz="0" w:space="0" w:color="auto"/>
                <w:right w:val="none" w:sz="0" w:space="0" w:color="auto"/>
              </w:divBdr>
            </w:div>
            <w:div w:id="1778133867">
              <w:marLeft w:val="0"/>
              <w:marRight w:val="0"/>
              <w:marTop w:val="0"/>
              <w:marBottom w:val="0"/>
              <w:divBdr>
                <w:top w:val="none" w:sz="0" w:space="0" w:color="auto"/>
                <w:left w:val="none" w:sz="0" w:space="0" w:color="auto"/>
                <w:bottom w:val="none" w:sz="0" w:space="0" w:color="auto"/>
                <w:right w:val="none" w:sz="0" w:space="0" w:color="auto"/>
              </w:divBdr>
            </w:div>
            <w:div w:id="114165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546626">
      <w:bodyDiv w:val="1"/>
      <w:marLeft w:val="0"/>
      <w:marRight w:val="0"/>
      <w:marTop w:val="0"/>
      <w:marBottom w:val="0"/>
      <w:divBdr>
        <w:top w:val="none" w:sz="0" w:space="0" w:color="auto"/>
        <w:left w:val="none" w:sz="0" w:space="0" w:color="auto"/>
        <w:bottom w:val="none" w:sz="0" w:space="0" w:color="auto"/>
        <w:right w:val="none" w:sz="0" w:space="0" w:color="auto"/>
      </w:divBdr>
      <w:divsChild>
        <w:div w:id="2056614174">
          <w:marLeft w:val="0"/>
          <w:marRight w:val="0"/>
          <w:marTop w:val="0"/>
          <w:marBottom w:val="0"/>
          <w:divBdr>
            <w:top w:val="none" w:sz="0" w:space="0" w:color="auto"/>
            <w:left w:val="none" w:sz="0" w:space="0" w:color="auto"/>
            <w:bottom w:val="none" w:sz="0" w:space="0" w:color="auto"/>
            <w:right w:val="none" w:sz="0" w:space="0" w:color="auto"/>
          </w:divBdr>
          <w:divsChild>
            <w:div w:id="1935622611">
              <w:marLeft w:val="0"/>
              <w:marRight w:val="0"/>
              <w:marTop w:val="0"/>
              <w:marBottom w:val="0"/>
              <w:divBdr>
                <w:top w:val="none" w:sz="0" w:space="0" w:color="auto"/>
                <w:left w:val="none" w:sz="0" w:space="0" w:color="auto"/>
                <w:bottom w:val="none" w:sz="0" w:space="0" w:color="auto"/>
                <w:right w:val="none" w:sz="0" w:space="0" w:color="auto"/>
              </w:divBdr>
            </w:div>
          </w:divsChild>
        </w:div>
        <w:div w:id="2035886663">
          <w:marLeft w:val="0"/>
          <w:marRight w:val="0"/>
          <w:marTop w:val="0"/>
          <w:marBottom w:val="0"/>
          <w:divBdr>
            <w:top w:val="none" w:sz="0" w:space="0" w:color="auto"/>
            <w:left w:val="none" w:sz="0" w:space="0" w:color="auto"/>
            <w:bottom w:val="none" w:sz="0" w:space="0" w:color="auto"/>
            <w:right w:val="none" w:sz="0" w:space="0" w:color="auto"/>
          </w:divBdr>
          <w:divsChild>
            <w:div w:id="940917011">
              <w:marLeft w:val="0"/>
              <w:marRight w:val="0"/>
              <w:marTop w:val="0"/>
              <w:marBottom w:val="0"/>
              <w:divBdr>
                <w:top w:val="none" w:sz="0" w:space="0" w:color="auto"/>
                <w:left w:val="none" w:sz="0" w:space="0" w:color="auto"/>
                <w:bottom w:val="none" w:sz="0" w:space="0" w:color="auto"/>
                <w:right w:val="none" w:sz="0" w:space="0" w:color="auto"/>
              </w:divBdr>
            </w:div>
          </w:divsChild>
        </w:div>
        <w:div w:id="1482041977">
          <w:marLeft w:val="0"/>
          <w:marRight w:val="0"/>
          <w:marTop w:val="0"/>
          <w:marBottom w:val="0"/>
          <w:divBdr>
            <w:top w:val="none" w:sz="0" w:space="0" w:color="auto"/>
            <w:left w:val="none" w:sz="0" w:space="0" w:color="auto"/>
            <w:bottom w:val="none" w:sz="0" w:space="0" w:color="auto"/>
            <w:right w:val="none" w:sz="0" w:space="0" w:color="auto"/>
          </w:divBdr>
          <w:divsChild>
            <w:div w:id="22284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836541">
      <w:bodyDiv w:val="1"/>
      <w:marLeft w:val="0"/>
      <w:marRight w:val="0"/>
      <w:marTop w:val="0"/>
      <w:marBottom w:val="0"/>
      <w:divBdr>
        <w:top w:val="none" w:sz="0" w:space="0" w:color="auto"/>
        <w:left w:val="none" w:sz="0" w:space="0" w:color="auto"/>
        <w:bottom w:val="none" w:sz="0" w:space="0" w:color="auto"/>
        <w:right w:val="none" w:sz="0" w:space="0" w:color="auto"/>
      </w:divBdr>
      <w:divsChild>
        <w:div w:id="2121798348">
          <w:marLeft w:val="0"/>
          <w:marRight w:val="0"/>
          <w:marTop w:val="0"/>
          <w:marBottom w:val="0"/>
          <w:divBdr>
            <w:top w:val="none" w:sz="0" w:space="0" w:color="auto"/>
            <w:left w:val="none" w:sz="0" w:space="0" w:color="auto"/>
            <w:bottom w:val="none" w:sz="0" w:space="0" w:color="auto"/>
            <w:right w:val="none" w:sz="0" w:space="0" w:color="auto"/>
          </w:divBdr>
          <w:divsChild>
            <w:div w:id="88164043">
              <w:marLeft w:val="0"/>
              <w:marRight w:val="0"/>
              <w:marTop w:val="0"/>
              <w:marBottom w:val="0"/>
              <w:divBdr>
                <w:top w:val="none" w:sz="0" w:space="0" w:color="auto"/>
                <w:left w:val="none" w:sz="0" w:space="0" w:color="auto"/>
                <w:bottom w:val="none" w:sz="0" w:space="0" w:color="auto"/>
                <w:right w:val="none" w:sz="0" w:space="0" w:color="auto"/>
              </w:divBdr>
            </w:div>
          </w:divsChild>
        </w:div>
        <w:div w:id="417751717">
          <w:marLeft w:val="0"/>
          <w:marRight w:val="0"/>
          <w:marTop w:val="0"/>
          <w:marBottom w:val="0"/>
          <w:divBdr>
            <w:top w:val="none" w:sz="0" w:space="0" w:color="auto"/>
            <w:left w:val="none" w:sz="0" w:space="0" w:color="auto"/>
            <w:bottom w:val="none" w:sz="0" w:space="0" w:color="auto"/>
            <w:right w:val="none" w:sz="0" w:space="0" w:color="auto"/>
          </w:divBdr>
          <w:divsChild>
            <w:div w:id="450130009">
              <w:marLeft w:val="0"/>
              <w:marRight w:val="0"/>
              <w:marTop w:val="0"/>
              <w:marBottom w:val="0"/>
              <w:divBdr>
                <w:top w:val="none" w:sz="0" w:space="0" w:color="auto"/>
                <w:left w:val="none" w:sz="0" w:space="0" w:color="auto"/>
                <w:bottom w:val="none" w:sz="0" w:space="0" w:color="auto"/>
                <w:right w:val="none" w:sz="0" w:space="0" w:color="auto"/>
              </w:divBdr>
            </w:div>
            <w:div w:id="813914221">
              <w:marLeft w:val="0"/>
              <w:marRight w:val="0"/>
              <w:marTop w:val="0"/>
              <w:marBottom w:val="0"/>
              <w:divBdr>
                <w:top w:val="none" w:sz="0" w:space="0" w:color="auto"/>
                <w:left w:val="none" w:sz="0" w:space="0" w:color="auto"/>
                <w:bottom w:val="none" w:sz="0" w:space="0" w:color="auto"/>
                <w:right w:val="none" w:sz="0" w:space="0" w:color="auto"/>
              </w:divBdr>
            </w:div>
            <w:div w:id="1828593746">
              <w:marLeft w:val="0"/>
              <w:marRight w:val="0"/>
              <w:marTop w:val="0"/>
              <w:marBottom w:val="0"/>
              <w:divBdr>
                <w:top w:val="none" w:sz="0" w:space="0" w:color="auto"/>
                <w:left w:val="none" w:sz="0" w:space="0" w:color="auto"/>
                <w:bottom w:val="none" w:sz="0" w:space="0" w:color="auto"/>
                <w:right w:val="none" w:sz="0" w:space="0" w:color="auto"/>
              </w:divBdr>
            </w:div>
          </w:divsChild>
        </w:div>
        <w:div w:id="1314989537">
          <w:marLeft w:val="0"/>
          <w:marRight w:val="0"/>
          <w:marTop w:val="0"/>
          <w:marBottom w:val="0"/>
          <w:divBdr>
            <w:top w:val="none" w:sz="0" w:space="0" w:color="auto"/>
            <w:left w:val="none" w:sz="0" w:space="0" w:color="auto"/>
            <w:bottom w:val="none" w:sz="0" w:space="0" w:color="auto"/>
            <w:right w:val="none" w:sz="0" w:space="0" w:color="auto"/>
          </w:divBdr>
          <w:divsChild>
            <w:div w:id="8106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69707">
      <w:bodyDiv w:val="1"/>
      <w:marLeft w:val="0"/>
      <w:marRight w:val="0"/>
      <w:marTop w:val="0"/>
      <w:marBottom w:val="0"/>
      <w:divBdr>
        <w:top w:val="none" w:sz="0" w:space="0" w:color="auto"/>
        <w:left w:val="none" w:sz="0" w:space="0" w:color="auto"/>
        <w:bottom w:val="none" w:sz="0" w:space="0" w:color="auto"/>
        <w:right w:val="none" w:sz="0" w:space="0" w:color="auto"/>
      </w:divBdr>
      <w:divsChild>
        <w:div w:id="1131096275">
          <w:marLeft w:val="0"/>
          <w:marRight w:val="0"/>
          <w:marTop w:val="0"/>
          <w:marBottom w:val="0"/>
          <w:divBdr>
            <w:top w:val="none" w:sz="0" w:space="0" w:color="auto"/>
            <w:left w:val="none" w:sz="0" w:space="0" w:color="auto"/>
            <w:bottom w:val="none" w:sz="0" w:space="0" w:color="auto"/>
            <w:right w:val="none" w:sz="0" w:space="0" w:color="auto"/>
          </w:divBdr>
          <w:divsChild>
            <w:div w:id="1497724736">
              <w:marLeft w:val="0"/>
              <w:marRight w:val="0"/>
              <w:marTop w:val="0"/>
              <w:marBottom w:val="0"/>
              <w:divBdr>
                <w:top w:val="none" w:sz="0" w:space="0" w:color="auto"/>
                <w:left w:val="none" w:sz="0" w:space="0" w:color="auto"/>
                <w:bottom w:val="none" w:sz="0" w:space="0" w:color="auto"/>
                <w:right w:val="none" w:sz="0" w:space="0" w:color="auto"/>
              </w:divBdr>
            </w:div>
            <w:div w:id="1883858757">
              <w:marLeft w:val="0"/>
              <w:marRight w:val="0"/>
              <w:marTop w:val="0"/>
              <w:marBottom w:val="0"/>
              <w:divBdr>
                <w:top w:val="none" w:sz="0" w:space="0" w:color="auto"/>
                <w:left w:val="none" w:sz="0" w:space="0" w:color="auto"/>
                <w:bottom w:val="none" w:sz="0" w:space="0" w:color="auto"/>
                <w:right w:val="none" w:sz="0" w:space="0" w:color="auto"/>
              </w:divBdr>
            </w:div>
            <w:div w:id="1875382148">
              <w:marLeft w:val="0"/>
              <w:marRight w:val="0"/>
              <w:marTop w:val="0"/>
              <w:marBottom w:val="0"/>
              <w:divBdr>
                <w:top w:val="none" w:sz="0" w:space="0" w:color="auto"/>
                <w:left w:val="none" w:sz="0" w:space="0" w:color="auto"/>
                <w:bottom w:val="none" w:sz="0" w:space="0" w:color="auto"/>
                <w:right w:val="none" w:sz="0" w:space="0" w:color="auto"/>
              </w:divBdr>
            </w:div>
            <w:div w:id="1102608404">
              <w:marLeft w:val="0"/>
              <w:marRight w:val="0"/>
              <w:marTop w:val="0"/>
              <w:marBottom w:val="0"/>
              <w:divBdr>
                <w:top w:val="none" w:sz="0" w:space="0" w:color="auto"/>
                <w:left w:val="none" w:sz="0" w:space="0" w:color="auto"/>
                <w:bottom w:val="none" w:sz="0" w:space="0" w:color="auto"/>
                <w:right w:val="none" w:sz="0" w:space="0" w:color="auto"/>
              </w:divBdr>
            </w:div>
            <w:div w:id="1277642824">
              <w:marLeft w:val="0"/>
              <w:marRight w:val="0"/>
              <w:marTop w:val="0"/>
              <w:marBottom w:val="0"/>
              <w:divBdr>
                <w:top w:val="none" w:sz="0" w:space="0" w:color="auto"/>
                <w:left w:val="none" w:sz="0" w:space="0" w:color="auto"/>
                <w:bottom w:val="none" w:sz="0" w:space="0" w:color="auto"/>
                <w:right w:val="none" w:sz="0" w:space="0" w:color="auto"/>
              </w:divBdr>
            </w:div>
          </w:divsChild>
        </w:div>
        <w:div w:id="1036465077">
          <w:marLeft w:val="0"/>
          <w:marRight w:val="0"/>
          <w:marTop w:val="0"/>
          <w:marBottom w:val="0"/>
          <w:divBdr>
            <w:top w:val="none" w:sz="0" w:space="0" w:color="auto"/>
            <w:left w:val="none" w:sz="0" w:space="0" w:color="auto"/>
            <w:bottom w:val="none" w:sz="0" w:space="0" w:color="auto"/>
            <w:right w:val="none" w:sz="0" w:space="0" w:color="auto"/>
          </w:divBdr>
          <w:divsChild>
            <w:div w:id="1091318595">
              <w:marLeft w:val="0"/>
              <w:marRight w:val="0"/>
              <w:marTop w:val="0"/>
              <w:marBottom w:val="0"/>
              <w:divBdr>
                <w:top w:val="none" w:sz="0" w:space="0" w:color="auto"/>
                <w:left w:val="none" w:sz="0" w:space="0" w:color="auto"/>
                <w:bottom w:val="none" w:sz="0" w:space="0" w:color="auto"/>
                <w:right w:val="none" w:sz="0" w:space="0" w:color="auto"/>
              </w:divBdr>
            </w:div>
            <w:div w:id="646398554">
              <w:marLeft w:val="0"/>
              <w:marRight w:val="0"/>
              <w:marTop w:val="0"/>
              <w:marBottom w:val="0"/>
              <w:divBdr>
                <w:top w:val="none" w:sz="0" w:space="0" w:color="auto"/>
                <w:left w:val="none" w:sz="0" w:space="0" w:color="auto"/>
                <w:bottom w:val="none" w:sz="0" w:space="0" w:color="auto"/>
                <w:right w:val="none" w:sz="0" w:space="0" w:color="auto"/>
              </w:divBdr>
            </w:div>
            <w:div w:id="359169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673145">
      <w:bodyDiv w:val="1"/>
      <w:marLeft w:val="0"/>
      <w:marRight w:val="0"/>
      <w:marTop w:val="0"/>
      <w:marBottom w:val="0"/>
      <w:divBdr>
        <w:top w:val="none" w:sz="0" w:space="0" w:color="auto"/>
        <w:left w:val="none" w:sz="0" w:space="0" w:color="auto"/>
        <w:bottom w:val="none" w:sz="0" w:space="0" w:color="auto"/>
        <w:right w:val="none" w:sz="0" w:space="0" w:color="auto"/>
      </w:divBdr>
      <w:divsChild>
        <w:div w:id="1089041669">
          <w:marLeft w:val="0"/>
          <w:marRight w:val="0"/>
          <w:marTop w:val="0"/>
          <w:marBottom w:val="0"/>
          <w:divBdr>
            <w:top w:val="none" w:sz="0" w:space="0" w:color="auto"/>
            <w:left w:val="none" w:sz="0" w:space="0" w:color="auto"/>
            <w:bottom w:val="none" w:sz="0" w:space="0" w:color="auto"/>
            <w:right w:val="none" w:sz="0" w:space="0" w:color="auto"/>
          </w:divBdr>
          <w:divsChild>
            <w:div w:id="1818379628">
              <w:marLeft w:val="0"/>
              <w:marRight w:val="0"/>
              <w:marTop w:val="0"/>
              <w:marBottom w:val="0"/>
              <w:divBdr>
                <w:top w:val="none" w:sz="0" w:space="0" w:color="auto"/>
                <w:left w:val="none" w:sz="0" w:space="0" w:color="auto"/>
                <w:bottom w:val="none" w:sz="0" w:space="0" w:color="auto"/>
                <w:right w:val="none" w:sz="0" w:space="0" w:color="auto"/>
              </w:divBdr>
            </w:div>
          </w:divsChild>
        </w:div>
        <w:div w:id="1314022477">
          <w:marLeft w:val="0"/>
          <w:marRight w:val="0"/>
          <w:marTop w:val="0"/>
          <w:marBottom w:val="0"/>
          <w:divBdr>
            <w:top w:val="none" w:sz="0" w:space="0" w:color="auto"/>
            <w:left w:val="none" w:sz="0" w:space="0" w:color="auto"/>
            <w:bottom w:val="none" w:sz="0" w:space="0" w:color="auto"/>
            <w:right w:val="none" w:sz="0" w:space="0" w:color="auto"/>
          </w:divBdr>
          <w:divsChild>
            <w:div w:id="1830251180">
              <w:marLeft w:val="0"/>
              <w:marRight w:val="0"/>
              <w:marTop w:val="0"/>
              <w:marBottom w:val="0"/>
              <w:divBdr>
                <w:top w:val="none" w:sz="0" w:space="0" w:color="auto"/>
                <w:left w:val="none" w:sz="0" w:space="0" w:color="auto"/>
                <w:bottom w:val="none" w:sz="0" w:space="0" w:color="auto"/>
                <w:right w:val="none" w:sz="0" w:space="0" w:color="auto"/>
              </w:divBdr>
            </w:div>
            <w:div w:id="1752577111">
              <w:marLeft w:val="0"/>
              <w:marRight w:val="0"/>
              <w:marTop w:val="0"/>
              <w:marBottom w:val="0"/>
              <w:divBdr>
                <w:top w:val="none" w:sz="0" w:space="0" w:color="auto"/>
                <w:left w:val="none" w:sz="0" w:space="0" w:color="auto"/>
                <w:bottom w:val="none" w:sz="0" w:space="0" w:color="auto"/>
                <w:right w:val="none" w:sz="0" w:space="0" w:color="auto"/>
              </w:divBdr>
            </w:div>
            <w:div w:id="199392469">
              <w:marLeft w:val="0"/>
              <w:marRight w:val="0"/>
              <w:marTop w:val="0"/>
              <w:marBottom w:val="0"/>
              <w:divBdr>
                <w:top w:val="none" w:sz="0" w:space="0" w:color="auto"/>
                <w:left w:val="none" w:sz="0" w:space="0" w:color="auto"/>
                <w:bottom w:val="none" w:sz="0" w:space="0" w:color="auto"/>
                <w:right w:val="none" w:sz="0" w:space="0" w:color="auto"/>
              </w:divBdr>
            </w:div>
            <w:div w:id="29642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648556">
      <w:bodyDiv w:val="1"/>
      <w:marLeft w:val="0"/>
      <w:marRight w:val="0"/>
      <w:marTop w:val="0"/>
      <w:marBottom w:val="0"/>
      <w:divBdr>
        <w:top w:val="none" w:sz="0" w:space="0" w:color="auto"/>
        <w:left w:val="none" w:sz="0" w:space="0" w:color="auto"/>
        <w:bottom w:val="none" w:sz="0" w:space="0" w:color="auto"/>
        <w:right w:val="none" w:sz="0" w:space="0" w:color="auto"/>
      </w:divBdr>
      <w:divsChild>
        <w:div w:id="1449734848">
          <w:marLeft w:val="0"/>
          <w:marRight w:val="0"/>
          <w:marTop w:val="0"/>
          <w:marBottom w:val="0"/>
          <w:divBdr>
            <w:top w:val="none" w:sz="0" w:space="0" w:color="auto"/>
            <w:left w:val="none" w:sz="0" w:space="0" w:color="auto"/>
            <w:bottom w:val="none" w:sz="0" w:space="0" w:color="auto"/>
            <w:right w:val="none" w:sz="0" w:space="0" w:color="auto"/>
          </w:divBdr>
          <w:divsChild>
            <w:div w:id="223296495">
              <w:marLeft w:val="0"/>
              <w:marRight w:val="0"/>
              <w:marTop w:val="0"/>
              <w:marBottom w:val="0"/>
              <w:divBdr>
                <w:top w:val="none" w:sz="0" w:space="0" w:color="auto"/>
                <w:left w:val="none" w:sz="0" w:space="0" w:color="auto"/>
                <w:bottom w:val="none" w:sz="0" w:space="0" w:color="auto"/>
                <w:right w:val="none" w:sz="0" w:space="0" w:color="auto"/>
              </w:divBdr>
            </w:div>
            <w:div w:id="1634361974">
              <w:marLeft w:val="0"/>
              <w:marRight w:val="0"/>
              <w:marTop w:val="0"/>
              <w:marBottom w:val="0"/>
              <w:divBdr>
                <w:top w:val="none" w:sz="0" w:space="0" w:color="auto"/>
                <w:left w:val="none" w:sz="0" w:space="0" w:color="auto"/>
                <w:bottom w:val="none" w:sz="0" w:space="0" w:color="auto"/>
                <w:right w:val="none" w:sz="0" w:space="0" w:color="auto"/>
              </w:divBdr>
            </w:div>
          </w:divsChild>
        </w:div>
        <w:div w:id="392775095">
          <w:marLeft w:val="0"/>
          <w:marRight w:val="0"/>
          <w:marTop w:val="0"/>
          <w:marBottom w:val="0"/>
          <w:divBdr>
            <w:top w:val="none" w:sz="0" w:space="0" w:color="auto"/>
            <w:left w:val="none" w:sz="0" w:space="0" w:color="auto"/>
            <w:bottom w:val="none" w:sz="0" w:space="0" w:color="auto"/>
            <w:right w:val="none" w:sz="0" w:space="0" w:color="auto"/>
          </w:divBdr>
          <w:divsChild>
            <w:div w:id="2004695987">
              <w:marLeft w:val="0"/>
              <w:marRight w:val="0"/>
              <w:marTop w:val="0"/>
              <w:marBottom w:val="0"/>
              <w:divBdr>
                <w:top w:val="none" w:sz="0" w:space="0" w:color="auto"/>
                <w:left w:val="none" w:sz="0" w:space="0" w:color="auto"/>
                <w:bottom w:val="none" w:sz="0" w:space="0" w:color="auto"/>
                <w:right w:val="none" w:sz="0" w:space="0" w:color="auto"/>
              </w:divBdr>
            </w:div>
            <w:div w:id="1663465896">
              <w:marLeft w:val="0"/>
              <w:marRight w:val="0"/>
              <w:marTop w:val="0"/>
              <w:marBottom w:val="0"/>
              <w:divBdr>
                <w:top w:val="none" w:sz="0" w:space="0" w:color="auto"/>
                <w:left w:val="none" w:sz="0" w:space="0" w:color="auto"/>
                <w:bottom w:val="none" w:sz="0" w:space="0" w:color="auto"/>
                <w:right w:val="none" w:sz="0" w:space="0" w:color="auto"/>
              </w:divBdr>
            </w:div>
            <w:div w:id="1504516362">
              <w:marLeft w:val="0"/>
              <w:marRight w:val="0"/>
              <w:marTop w:val="0"/>
              <w:marBottom w:val="0"/>
              <w:divBdr>
                <w:top w:val="none" w:sz="0" w:space="0" w:color="auto"/>
                <w:left w:val="none" w:sz="0" w:space="0" w:color="auto"/>
                <w:bottom w:val="none" w:sz="0" w:space="0" w:color="auto"/>
                <w:right w:val="none" w:sz="0" w:space="0" w:color="auto"/>
              </w:divBdr>
            </w:div>
            <w:div w:id="878279408">
              <w:marLeft w:val="0"/>
              <w:marRight w:val="0"/>
              <w:marTop w:val="0"/>
              <w:marBottom w:val="0"/>
              <w:divBdr>
                <w:top w:val="none" w:sz="0" w:space="0" w:color="auto"/>
                <w:left w:val="none" w:sz="0" w:space="0" w:color="auto"/>
                <w:bottom w:val="none" w:sz="0" w:space="0" w:color="auto"/>
                <w:right w:val="none" w:sz="0" w:space="0" w:color="auto"/>
              </w:divBdr>
            </w:div>
            <w:div w:id="2138448730">
              <w:marLeft w:val="0"/>
              <w:marRight w:val="0"/>
              <w:marTop w:val="0"/>
              <w:marBottom w:val="0"/>
              <w:divBdr>
                <w:top w:val="none" w:sz="0" w:space="0" w:color="auto"/>
                <w:left w:val="none" w:sz="0" w:space="0" w:color="auto"/>
                <w:bottom w:val="none" w:sz="0" w:space="0" w:color="auto"/>
                <w:right w:val="none" w:sz="0" w:space="0" w:color="auto"/>
              </w:divBdr>
            </w:div>
            <w:div w:id="1370956774">
              <w:marLeft w:val="0"/>
              <w:marRight w:val="0"/>
              <w:marTop w:val="0"/>
              <w:marBottom w:val="0"/>
              <w:divBdr>
                <w:top w:val="none" w:sz="0" w:space="0" w:color="auto"/>
                <w:left w:val="none" w:sz="0" w:space="0" w:color="auto"/>
                <w:bottom w:val="none" w:sz="0" w:space="0" w:color="auto"/>
                <w:right w:val="none" w:sz="0" w:space="0" w:color="auto"/>
              </w:divBdr>
            </w:div>
            <w:div w:id="1058094033">
              <w:marLeft w:val="0"/>
              <w:marRight w:val="0"/>
              <w:marTop w:val="0"/>
              <w:marBottom w:val="0"/>
              <w:divBdr>
                <w:top w:val="none" w:sz="0" w:space="0" w:color="auto"/>
                <w:left w:val="none" w:sz="0" w:space="0" w:color="auto"/>
                <w:bottom w:val="none" w:sz="0" w:space="0" w:color="auto"/>
                <w:right w:val="none" w:sz="0" w:space="0" w:color="auto"/>
              </w:divBdr>
            </w:div>
          </w:divsChild>
        </w:div>
        <w:div w:id="669330668">
          <w:marLeft w:val="0"/>
          <w:marRight w:val="0"/>
          <w:marTop w:val="0"/>
          <w:marBottom w:val="0"/>
          <w:divBdr>
            <w:top w:val="none" w:sz="0" w:space="0" w:color="auto"/>
            <w:left w:val="none" w:sz="0" w:space="0" w:color="auto"/>
            <w:bottom w:val="none" w:sz="0" w:space="0" w:color="auto"/>
            <w:right w:val="none" w:sz="0" w:space="0" w:color="auto"/>
          </w:divBdr>
          <w:divsChild>
            <w:div w:id="608977764">
              <w:marLeft w:val="0"/>
              <w:marRight w:val="0"/>
              <w:marTop w:val="0"/>
              <w:marBottom w:val="0"/>
              <w:divBdr>
                <w:top w:val="none" w:sz="0" w:space="0" w:color="auto"/>
                <w:left w:val="none" w:sz="0" w:space="0" w:color="auto"/>
                <w:bottom w:val="none" w:sz="0" w:space="0" w:color="auto"/>
                <w:right w:val="none" w:sz="0" w:space="0" w:color="auto"/>
              </w:divBdr>
            </w:div>
          </w:divsChild>
        </w:div>
        <w:div w:id="929435136">
          <w:marLeft w:val="0"/>
          <w:marRight w:val="0"/>
          <w:marTop w:val="0"/>
          <w:marBottom w:val="0"/>
          <w:divBdr>
            <w:top w:val="none" w:sz="0" w:space="0" w:color="auto"/>
            <w:left w:val="none" w:sz="0" w:space="0" w:color="auto"/>
            <w:bottom w:val="none" w:sz="0" w:space="0" w:color="auto"/>
            <w:right w:val="none" w:sz="0" w:space="0" w:color="auto"/>
          </w:divBdr>
          <w:divsChild>
            <w:div w:id="1564752885">
              <w:marLeft w:val="0"/>
              <w:marRight w:val="0"/>
              <w:marTop w:val="0"/>
              <w:marBottom w:val="0"/>
              <w:divBdr>
                <w:top w:val="none" w:sz="0" w:space="0" w:color="auto"/>
                <w:left w:val="none" w:sz="0" w:space="0" w:color="auto"/>
                <w:bottom w:val="none" w:sz="0" w:space="0" w:color="auto"/>
                <w:right w:val="none" w:sz="0" w:space="0" w:color="auto"/>
              </w:divBdr>
            </w:div>
            <w:div w:id="973563955">
              <w:marLeft w:val="0"/>
              <w:marRight w:val="0"/>
              <w:marTop w:val="0"/>
              <w:marBottom w:val="0"/>
              <w:divBdr>
                <w:top w:val="none" w:sz="0" w:space="0" w:color="auto"/>
                <w:left w:val="none" w:sz="0" w:space="0" w:color="auto"/>
                <w:bottom w:val="none" w:sz="0" w:space="0" w:color="auto"/>
                <w:right w:val="none" w:sz="0" w:space="0" w:color="auto"/>
              </w:divBdr>
            </w:div>
            <w:div w:id="17966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395148">
      <w:bodyDiv w:val="1"/>
      <w:marLeft w:val="0"/>
      <w:marRight w:val="0"/>
      <w:marTop w:val="0"/>
      <w:marBottom w:val="0"/>
      <w:divBdr>
        <w:top w:val="none" w:sz="0" w:space="0" w:color="auto"/>
        <w:left w:val="none" w:sz="0" w:space="0" w:color="auto"/>
        <w:bottom w:val="none" w:sz="0" w:space="0" w:color="auto"/>
        <w:right w:val="none" w:sz="0" w:space="0" w:color="auto"/>
      </w:divBdr>
      <w:divsChild>
        <w:div w:id="1202863977">
          <w:marLeft w:val="0"/>
          <w:marRight w:val="0"/>
          <w:marTop w:val="0"/>
          <w:marBottom w:val="0"/>
          <w:divBdr>
            <w:top w:val="none" w:sz="0" w:space="0" w:color="auto"/>
            <w:left w:val="none" w:sz="0" w:space="0" w:color="auto"/>
            <w:bottom w:val="none" w:sz="0" w:space="0" w:color="auto"/>
            <w:right w:val="none" w:sz="0" w:space="0" w:color="auto"/>
          </w:divBdr>
          <w:divsChild>
            <w:div w:id="45418622">
              <w:marLeft w:val="0"/>
              <w:marRight w:val="0"/>
              <w:marTop w:val="0"/>
              <w:marBottom w:val="0"/>
              <w:divBdr>
                <w:top w:val="none" w:sz="0" w:space="0" w:color="auto"/>
                <w:left w:val="none" w:sz="0" w:space="0" w:color="auto"/>
                <w:bottom w:val="none" w:sz="0" w:space="0" w:color="auto"/>
                <w:right w:val="none" w:sz="0" w:space="0" w:color="auto"/>
              </w:divBdr>
            </w:div>
            <w:div w:id="1716154637">
              <w:marLeft w:val="0"/>
              <w:marRight w:val="0"/>
              <w:marTop w:val="0"/>
              <w:marBottom w:val="0"/>
              <w:divBdr>
                <w:top w:val="none" w:sz="0" w:space="0" w:color="auto"/>
                <w:left w:val="none" w:sz="0" w:space="0" w:color="auto"/>
                <w:bottom w:val="none" w:sz="0" w:space="0" w:color="auto"/>
                <w:right w:val="none" w:sz="0" w:space="0" w:color="auto"/>
              </w:divBdr>
            </w:div>
            <w:div w:id="847907812">
              <w:marLeft w:val="0"/>
              <w:marRight w:val="0"/>
              <w:marTop w:val="0"/>
              <w:marBottom w:val="0"/>
              <w:divBdr>
                <w:top w:val="none" w:sz="0" w:space="0" w:color="auto"/>
                <w:left w:val="none" w:sz="0" w:space="0" w:color="auto"/>
                <w:bottom w:val="none" w:sz="0" w:space="0" w:color="auto"/>
                <w:right w:val="none" w:sz="0" w:space="0" w:color="auto"/>
              </w:divBdr>
            </w:div>
          </w:divsChild>
        </w:div>
        <w:div w:id="640043119">
          <w:marLeft w:val="0"/>
          <w:marRight w:val="0"/>
          <w:marTop w:val="0"/>
          <w:marBottom w:val="0"/>
          <w:divBdr>
            <w:top w:val="none" w:sz="0" w:space="0" w:color="auto"/>
            <w:left w:val="none" w:sz="0" w:space="0" w:color="auto"/>
            <w:bottom w:val="none" w:sz="0" w:space="0" w:color="auto"/>
            <w:right w:val="none" w:sz="0" w:space="0" w:color="auto"/>
          </w:divBdr>
          <w:divsChild>
            <w:div w:id="82100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hyperlink" Target="https://www.linkedin.com/pulse/3-mind-blowing-way-how-fries-used-teach-consent-iozalearning" TargetMode="External" Id="Rc8ff5f4b966e45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E49357EBD6784F9BFE2F9686E40A89" ma:contentTypeVersion="14" ma:contentTypeDescription="Create a new document." ma:contentTypeScope="" ma:versionID="944d017a4ab0c6be2fea8ae2bceeb704">
  <xsd:schema xmlns:xsd="http://www.w3.org/2001/XMLSchema" xmlns:xs="http://www.w3.org/2001/XMLSchema" xmlns:p="http://schemas.microsoft.com/office/2006/metadata/properties" xmlns:ns2="a2c5d848-953b-417c-b3b7-d110e318d55a" xmlns:ns3="4753969b-93d6-4390-ad67-f8a913156631" targetNamespace="http://schemas.microsoft.com/office/2006/metadata/properties" ma:root="true" ma:fieldsID="3e8f5192a5426f6eb783443abee3bb32" ns2:_="" ns3:_="">
    <xsd:import namespace="a2c5d848-953b-417c-b3b7-d110e318d55a"/>
    <xsd:import namespace="4753969b-93d6-4390-ad67-f8a91315663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5d848-953b-417c-b3b7-d110e318d5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4b7444a-0f16-4a44-be4b-9516df80f6f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53969b-93d6-4390-ad67-f8a91315663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6d0c115-81da-4838-878a-d2468a24d3db}" ma:internalName="TaxCatchAll" ma:showField="CatchAllData" ma:web="4753969b-93d6-4390-ad67-f8a913156631">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4753969b-93d6-4390-ad67-f8a913156631">
      <UserInfo>
        <DisplayName>J Kettlewell</DisplayName>
        <AccountId>9</AccountId>
        <AccountType/>
      </UserInfo>
      <UserInfo>
        <DisplayName>J Clague</DisplayName>
        <AccountId>29</AccountId>
        <AccountType/>
      </UserInfo>
    </SharedWithUsers>
    <MediaLengthInSeconds xmlns="a2c5d848-953b-417c-b3b7-d110e318d55a" xsi:nil="true"/>
    <TaxCatchAll xmlns="4753969b-93d6-4390-ad67-f8a913156631" xsi:nil="true"/>
    <lcf76f155ced4ddcb4097134ff3c332f xmlns="a2c5d848-953b-417c-b3b7-d110e318d55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A2C88BF-8379-4523-803D-D810F103D801}">
  <ds:schemaRefs>
    <ds:schemaRef ds:uri="http://schemas.microsoft.com/sharepoint/v3/contenttype/forms"/>
  </ds:schemaRefs>
</ds:datastoreItem>
</file>

<file path=customXml/itemProps2.xml><?xml version="1.0" encoding="utf-8"?>
<ds:datastoreItem xmlns:ds="http://schemas.openxmlformats.org/officeDocument/2006/customXml" ds:itemID="{517238AF-A46A-40FA-8047-7F7E510969A6}"/>
</file>

<file path=customXml/itemProps3.xml><?xml version="1.0" encoding="utf-8"?>
<ds:datastoreItem xmlns:ds="http://schemas.openxmlformats.org/officeDocument/2006/customXml" ds:itemID="{C6AABEC1-766A-464F-8C2C-B63D0462E6F4}">
  <ds:schemaRefs>
    <ds:schemaRef ds:uri="http://purl.org/dc/dcmitype/"/>
    <ds:schemaRef ds:uri="4753969b-93d6-4390-ad67-f8a913156631"/>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a2c5d848-953b-417c-b3b7-d110e318d55a"/>
    <ds:schemaRef ds:uri="http://www.w3.org/XML/1998/namespac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Kettlewell</dc:creator>
  <keywords/>
  <dc:description/>
  <lastModifiedBy>B Pelleymounter</lastModifiedBy>
  <revision>20</revision>
  <lastPrinted>2024-04-22T13:24:00.0000000Z</lastPrinted>
  <dcterms:created xsi:type="dcterms:W3CDTF">2024-04-22T08:29:00.0000000Z</dcterms:created>
  <dcterms:modified xsi:type="dcterms:W3CDTF">2024-12-16T17:35:02.9210107Z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0x010100F5E49357EBD6784F9BFE2F9686E40A89</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Order">
    <vt:r8>250700</vt:r8>
  </property>
</Properties>
</file>